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6CFDC">
      <w:pPr>
        <w:widowControl/>
        <w:spacing w:line="400" w:lineRule="exact"/>
        <w:jc w:val="left"/>
        <w:outlineLvl w:val="0"/>
        <w:rPr>
          <w:rFonts w:hint="eastAsia" w:ascii="宋体" w:hAnsi="宋体" w:eastAsia="宋体" w:cs="宋体"/>
          <w:color w:val="auto"/>
          <w:kern w:val="0"/>
          <w:highlight w:val="none"/>
        </w:rPr>
      </w:pPr>
      <w:r>
        <w:rPr>
          <w:rFonts w:hint="eastAsia" w:ascii="宋体" w:hAnsi="宋体" w:eastAsia="宋体" w:cs="宋体"/>
          <w:b/>
          <w:color w:val="auto"/>
          <w:kern w:val="0"/>
          <w:sz w:val="24"/>
          <w:szCs w:val="24"/>
          <w:highlight w:val="none"/>
        </w:rPr>
        <w:t>附件2：</w:t>
      </w:r>
    </w:p>
    <w:p w14:paraId="2C55FB71">
      <w:pPr>
        <w:widowControl/>
        <w:shd w:val="clear" w:color="auto" w:fill="FFFFFF"/>
        <w:spacing w:line="360" w:lineRule="auto"/>
        <w:jc w:val="center"/>
        <w:rPr>
          <w:rFonts w:hint="eastAsia" w:ascii="宋体" w:hAnsi="宋体" w:eastAsia="宋体" w:cs="宋体"/>
          <w:b/>
          <w:color w:val="auto"/>
          <w:kern w:val="0"/>
          <w:sz w:val="24"/>
          <w:szCs w:val="24"/>
          <w:highlight w:val="none"/>
        </w:rPr>
      </w:pPr>
      <w:bookmarkStart w:id="0" w:name="_GoBack"/>
      <w:r>
        <w:rPr>
          <w:rFonts w:hint="eastAsia" w:ascii="宋体" w:hAnsi="宋体" w:cs="宋体"/>
          <w:b/>
          <w:color w:val="auto"/>
          <w:kern w:val="0"/>
          <w:sz w:val="24"/>
          <w:szCs w:val="24"/>
          <w:highlight w:val="none"/>
          <w:lang w:eastAsia="zh-CN"/>
        </w:rPr>
        <w:t>江苏农村商业联合银行股份有限公司</w:t>
      </w:r>
      <w:r>
        <w:rPr>
          <w:rFonts w:hint="eastAsia" w:ascii="宋体" w:hAnsi="宋体" w:eastAsia="宋体" w:cs="宋体"/>
          <w:b/>
          <w:color w:val="auto"/>
          <w:kern w:val="0"/>
          <w:sz w:val="24"/>
          <w:szCs w:val="24"/>
          <w:highlight w:val="none"/>
        </w:rPr>
        <w:t>供应商信息表</w:t>
      </w:r>
      <w:bookmarkEnd w:id="0"/>
    </w:p>
    <w:tbl>
      <w:tblPr>
        <w:tblStyle w:val="8"/>
        <w:tblW w:w="9780" w:type="dxa"/>
        <w:tblCellSpacing w:w="0" w:type="dxa"/>
        <w:tblInd w:w="0" w:type="dxa"/>
        <w:tblLayout w:type="fixed"/>
        <w:tblCellMar>
          <w:top w:w="0" w:type="dxa"/>
          <w:left w:w="0" w:type="dxa"/>
          <w:bottom w:w="0" w:type="dxa"/>
          <w:right w:w="0" w:type="dxa"/>
        </w:tblCellMar>
      </w:tblPr>
      <w:tblGrid>
        <w:gridCol w:w="2115"/>
        <w:gridCol w:w="2057"/>
        <w:gridCol w:w="968"/>
        <w:gridCol w:w="1540"/>
        <w:gridCol w:w="1413"/>
        <w:gridCol w:w="1687"/>
      </w:tblGrid>
      <w:tr w14:paraId="66DB5BA7">
        <w:tblPrEx>
          <w:tblCellMar>
            <w:top w:w="0" w:type="dxa"/>
            <w:left w:w="0" w:type="dxa"/>
            <w:bottom w:w="0" w:type="dxa"/>
            <w:right w:w="0" w:type="dxa"/>
          </w:tblCellMar>
        </w:tblPrEx>
        <w:trPr>
          <w:trHeight w:val="512" w:hRule="atLeast"/>
          <w:tblCellSpacing w:w="0" w:type="dxa"/>
        </w:trPr>
        <w:tc>
          <w:tcPr>
            <w:tcW w:w="9780" w:type="dxa"/>
            <w:gridSpan w:val="6"/>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14:paraId="6DEE832A">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一、供应商基本信息</w:t>
            </w:r>
          </w:p>
        </w:tc>
      </w:tr>
      <w:tr w14:paraId="57DF26E8">
        <w:tblPrEx>
          <w:tblCellMar>
            <w:top w:w="0" w:type="dxa"/>
            <w:left w:w="0" w:type="dxa"/>
            <w:bottom w:w="0" w:type="dxa"/>
            <w:right w:w="0" w:type="dxa"/>
          </w:tblCellMar>
        </w:tblPrEx>
        <w:trPr>
          <w:trHeight w:val="436" w:hRule="atLeast"/>
          <w:tblCellSpacing w:w="0" w:type="dxa"/>
        </w:trPr>
        <w:tc>
          <w:tcPr>
            <w:tcW w:w="2115" w:type="dxa"/>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A038659">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公司名称</w:t>
            </w:r>
          </w:p>
        </w:tc>
        <w:tc>
          <w:tcPr>
            <w:tcW w:w="4565" w:type="dxa"/>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42CE4B7">
            <w:pPr>
              <w:widowControl/>
              <w:jc w:val="left"/>
              <w:rPr>
                <w:rFonts w:hint="eastAsia" w:ascii="宋体" w:hAnsi="宋体" w:eastAsia="宋体" w:cs="宋体"/>
                <w:color w:val="auto"/>
                <w:kern w:val="0"/>
                <w:highlight w:val="none"/>
              </w:rPr>
            </w:pPr>
          </w:p>
        </w:tc>
        <w:tc>
          <w:tcPr>
            <w:tcW w:w="1413"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37A5C1C9">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法人代表</w:t>
            </w:r>
          </w:p>
        </w:tc>
        <w:tc>
          <w:tcPr>
            <w:tcW w:w="168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340F4DBA">
            <w:pPr>
              <w:widowControl/>
              <w:jc w:val="left"/>
              <w:rPr>
                <w:rFonts w:hint="eastAsia" w:ascii="宋体" w:hAnsi="宋体" w:eastAsia="宋体" w:cs="宋体"/>
                <w:color w:val="auto"/>
                <w:kern w:val="0"/>
                <w:highlight w:val="none"/>
              </w:rPr>
            </w:pPr>
          </w:p>
        </w:tc>
      </w:tr>
      <w:tr w14:paraId="2B6DF4DE">
        <w:tblPrEx>
          <w:tblCellMar>
            <w:top w:w="0" w:type="dxa"/>
            <w:left w:w="0" w:type="dxa"/>
            <w:bottom w:w="0" w:type="dxa"/>
            <w:right w:w="0" w:type="dxa"/>
          </w:tblCellMar>
        </w:tblPrEx>
        <w:trPr>
          <w:trHeight w:val="436" w:hRule="atLeast"/>
          <w:tblCellSpacing w:w="0" w:type="dxa"/>
        </w:trPr>
        <w:tc>
          <w:tcPr>
            <w:tcW w:w="2115" w:type="dxa"/>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EB672D1">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通讯地址</w:t>
            </w:r>
          </w:p>
        </w:tc>
        <w:tc>
          <w:tcPr>
            <w:tcW w:w="4565" w:type="dxa"/>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8B26637">
            <w:pPr>
              <w:widowControl/>
              <w:jc w:val="left"/>
              <w:rPr>
                <w:rFonts w:hint="eastAsia" w:ascii="宋体" w:hAnsi="宋体" w:eastAsia="宋体" w:cs="宋体"/>
                <w:color w:val="auto"/>
                <w:kern w:val="0"/>
                <w:highlight w:val="none"/>
              </w:rPr>
            </w:pPr>
          </w:p>
        </w:tc>
        <w:tc>
          <w:tcPr>
            <w:tcW w:w="1413"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6770DD6B">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邮编</w:t>
            </w:r>
          </w:p>
        </w:tc>
        <w:tc>
          <w:tcPr>
            <w:tcW w:w="168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3C6227AE">
            <w:pPr>
              <w:widowControl/>
              <w:jc w:val="left"/>
              <w:rPr>
                <w:rFonts w:hint="eastAsia" w:ascii="宋体" w:hAnsi="宋体" w:eastAsia="宋体" w:cs="宋体"/>
                <w:color w:val="auto"/>
                <w:kern w:val="0"/>
                <w:highlight w:val="none"/>
              </w:rPr>
            </w:pPr>
          </w:p>
        </w:tc>
      </w:tr>
      <w:tr w14:paraId="46CC1FBC">
        <w:tblPrEx>
          <w:tblCellMar>
            <w:top w:w="0" w:type="dxa"/>
            <w:left w:w="0" w:type="dxa"/>
            <w:bottom w:w="0" w:type="dxa"/>
            <w:right w:w="0" w:type="dxa"/>
          </w:tblCellMar>
        </w:tblPrEx>
        <w:trPr>
          <w:trHeight w:val="436" w:hRule="atLeast"/>
          <w:tblCellSpacing w:w="0" w:type="dxa"/>
        </w:trPr>
        <w:tc>
          <w:tcPr>
            <w:tcW w:w="2115" w:type="dxa"/>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772CECA">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所有权性质</w:t>
            </w:r>
          </w:p>
        </w:tc>
        <w:tc>
          <w:tcPr>
            <w:tcW w:w="7665" w:type="dxa"/>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3F547ED8">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□外国独资企业□中外合资企业□国营企业□民营企业□上市公司   </w:t>
            </w:r>
          </w:p>
        </w:tc>
      </w:tr>
      <w:tr w14:paraId="47785693">
        <w:tblPrEx>
          <w:tblCellMar>
            <w:top w:w="0" w:type="dxa"/>
            <w:left w:w="0" w:type="dxa"/>
            <w:bottom w:w="0" w:type="dxa"/>
            <w:right w:w="0" w:type="dxa"/>
          </w:tblCellMar>
        </w:tblPrEx>
        <w:trPr>
          <w:trHeight w:val="436" w:hRule="atLeast"/>
          <w:tblCellSpacing w:w="0" w:type="dxa"/>
        </w:trPr>
        <w:tc>
          <w:tcPr>
            <w:tcW w:w="9780" w:type="dxa"/>
            <w:gridSpan w:val="6"/>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27FB66FF">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二、供应商资产情况</w:t>
            </w:r>
          </w:p>
        </w:tc>
      </w:tr>
      <w:tr w14:paraId="366A146B">
        <w:tblPrEx>
          <w:tblCellMar>
            <w:top w:w="0" w:type="dxa"/>
            <w:left w:w="0" w:type="dxa"/>
            <w:bottom w:w="0" w:type="dxa"/>
            <w:right w:w="0" w:type="dxa"/>
          </w:tblCellMar>
        </w:tblPrEx>
        <w:trPr>
          <w:trHeight w:val="381" w:hRule="atLeast"/>
          <w:tblCellSpacing w:w="0" w:type="dxa"/>
        </w:trPr>
        <w:tc>
          <w:tcPr>
            <w:tcW w:w="2115" w:type="dxa"/>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60F873B">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注册资本</w:t>
            </w:r>
          </w:p>
        </w:tc>
        <w:tc>
          <w:tcPr>
            <w:tcW w:w="3025"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78016FF">
            <w:pPr>
              <w:widowControl/>
              <w:jc w:val="left"/>
              <w:rPr>
                <w:rFonts w:hint="eastAsia" w:ascii="宋体" w:hAnsi="宋体" w:eastAsia="宋体" w:cs="宋体"/>
                <w:color w:val="auto"/>
                <w:kern w:val="0"/>
                <w:highlight w:val="none"/>
              </w:rPr>
            </w:pPr>
          </w:p>
        </w:tc>
        <w:tc>
          <w:tcPr>
            <w:tcW w:w="1540"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43A5ECFB">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总资产</w:t>
            </w:r>
          </w:p>
        </w:tc>
        <w:tc>
          <w:tcPr>
            <w:tcW w:w="3100"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B379B58">
            <w:pPr>
              <w:widowControl/>
              <w:jc w:val="left"/>
              <w:rPr>
                <w:rFonts w:hint="eastAsia" w:ascii="宋体" w:hAnsi="宋体" w:eastAsia="宋体" w:cs="宋体"/>
                <w:color w:val="auto"/>
                <w:kern w:val="0"/>
                <w:highlight w:val="none"/>
              </w:rPr>
            </w:pPr>
          </w:p>
        </w:tc>
      </w:tr>
      <w:tr w14:paraId="481420D1">
        <w:tblPrEx>
          <w:tblCellMar>
            <w:top w:w="0" w:type="dxa"/>
            <w:left w:w="0" w:type="dxa"/>
            <w:bottom w:w="0" w:type="dxa"/>
            <w:right w:w="0" w:type="dxa"/>
          </w:tblCellMar>
        </w:tblPrEx>
        <w:trPr>
          <w:trHeight w:val="354" w:hRule="atLeast"/>
          <w:tblCellSpacing w:w="0" w:type="dxa"/>
        </w:trPr>
        <w:tc>
          <w:tcPr>
            <w:tcW w:w="2115" w:type="dxa"/>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268B315">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是否上市</w:t>
            </w:r>
          </w:p>
        </w:tc>
        <w:tc>
          <w:tcPr>
            <w:tcW w:w="3025"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15C832B">
            <w:pPr>
              <w:widowControl/>
              <w:jc w:val="left"/>
              <w:rPr>
                <w:rFonts w:hint="eastAsia" w:ascii="宋体" w:hAnsi="宋体" w:eastAsia="宋体" w:cs="宋体"/>
                <w:color w:val="auto"/>
                <w:kern w:val="0"/>
                <w:highlight w:val="none"/>
              </w:rPr>
            </w:pPr>
          </w:p>
        </w:tc>
        <w:tc>
          <w:tcPr>
            <w:tcW w:w="1540"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0A231252">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上市时间</w:t>
            </w:r>
          </w:p>
        </w:tc>
        <w:tc>
          <w:tcPr>
            <w:tcW w:w="3100"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E991ABB">
            <w:pPr>
              <w:widowControl/>
              <w:jc w:val="left"/>
              <w:rPr>
                <w:rFonts w:hint="eastAsia" w:ascii="宋体" w:hAnsi="宋体" w:eastAsia="宋体" w:cs="宋体"/>
                <w:color w:val="auto"/>
                <w:kern w:val="0"/>
                <w:highlight w:val="none"/>
              </w:rPr>
            </w:pPr>
          </w:p>
        </w:tc>
      </w:tr>
      <w:tr w14:paraId="7DB46BF3">
        <w:tblPrEx>
          <w:tblCellMar>
            <w:top w:w="0" w:type="dxa"/>
            <w:left w:w="0" w:type="dxa"/>
            <w:bottom w:w="0" w:type="dxa"/>
            <w:right w:w="0" w:type="dxa"/>
          </w:tblCellMar>
        </w:tblPrEx>
        <w:trPr>
          <w:trHeight w:val="436" w:hRule="atLeast"/>
          <w:tblCellSpacing w:w="0" w:type="dxa"/>
        </w:trPr>
        <w:tc>
          <w:tcPr>
            <w:tcW w:w="9780" w:type="dxa"/>
            <w:gridSpan w:val="6"/>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74C98A33">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三、供应商经营情况</w:t>
            </w:r>
          </w:p>
        </w:tc>
      </w:tr>
      <w:tr w14:paraId="07816EDA">
        <w:tblPrEx>
          <w:tblCellMar>
            <w:top w:w="0" w:type="dxa"/>
            <w:left w:w="0" w:type="dxa"/>
            <w:bottom w:w="0" w:type="dxa"/>
            <w:right w:w="0" w:type="dxa"/>
          </w:tblCellMar>
        </w:tblPrEx>
        <w:trPr>
          <w:trHeight w:val="510" w:hRule="atLeast"/>
          <w:tblCellSpacing w:w="0" w:type="dxa"/>
        </w:trPr>
        <w:tc>
          <w:tcPr>
            <w:tcW w:w="2115" w:type="dxa"/>
            <w:vMerge w:val="restart"/>
            <w:tcBorders>
              <w:top w:val="nil"/>
              <w:left w:val="single" w:color="auto" w:sz="6" w:space="0"/>
              <w:bottom w:val="single" w:color="000000" w:sz="6" w:space="0"/>
              <w:right w:val="single" w:color="auto" w:sz="6" w:space="0"/>
            </w:tcBorders>
            <w:shd w:val="clear" w:color="auto" w:fill="FFFFFF"/>
            <w:noWrap/>
            <w:tcMar>
              <w:top w:w="0" w:type="dxa"/>
              <w:left w:w="105" w:type="dxa"/>
              <w:bottom w:w="0" w:type="dxa"/>
              <w:right w:w="105" w:type="dxa"/>
            </w:tcMar>
            <w:vAlign w:val="center"/>
          </w:tcPr>
          <w:p w14:paraId="20DE9F82">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主要经营范围</w:t>
            </w:r>
          </w:p>
        </w:tc>
        <w:tc>
          <w:tcPr>
            <w:tcW w:w="7665" w:type="dxa"/>
            <w:gridSpan w:val="5"/>
            <w:vMerge w:val="restart"/>
            <w:tcBorders>
              <w:top w:val="nil"/>
              <w:left w:val="nil"/>
              <w:bottom w:val="single" w:color="000000" w:sz="6" w:space="0"/>
              <w:right w:val="single" w:color="000000" w:sz="6" w:space="0"/>
            </w:tcBorders>
            <w:shd w:val="clear" w:color="auto" w:fill="FFFFFF"/>
            <w:noWrap/>
            <w:tcMar>
              <w:top w:w="0" w:type="dxa"/>
              <w:left w:w="105" w:type="dxa"/>
              <w:bottom w:w="0" w:type="dxa"/>
              <w:right w:w="105" w:type="dxa"/>
            </w:tcMar>
            <w:vAlign w:val="center"/>
          </w:tcPr>
          <w:p w14:paraId="031191A2">
            <w:pPr>
              <w:widowControl/>
              <w:jc w:val="left"/>
              <w:rPr>
                <w:rFonts w:hint="eastAsia" w:ascii="宋体" w:hAnsi="宋体" w:eastAsia="宋体" w:cs="宋体"/>
                <w:color w:val="auto"/>
                <w:kern w:val="0"/>
                <w:highlight w:val="none"/>
              </w:rPr>
            </w:pPr>
          </w:p>
        </w:tc>
      </w:tr>
      <w:tr w14:paraId="6115B984">
        <w:tblPrEx>
          <w:tblCellMar>
            <w:top w:w="0" w:type="dxa"/>
            <w:left w:w="0" w:type="dxa"/>
            <w:bottom w:w="0" w:type="dxa"/>
            <w:right w:w="0" w:type="dxa"/>
          </w:tblCellMar>
        </w:tblPrEx>
        <w:trPr>
          <w:trHeight w:val="367" w:hRule="atLeast"/>
          <w:tblCellSpacing w:w="0" w:type="dxa"/>
        </w:trPr>
        <w:tc>
          <w:tcPr>
            <w:tcW w:w="2115" w:type="dxa"/>
            <w:vMerge w:val="continue"/>
            <w:tcBorders>
              <w:top w:val="nil"/>
              <w:left w:val="single" w:color="auto" w:sz="6" w:space="0"/>
              <w:bottom w:val="single" w:color="000000" w:sz="6" w:space="0"/>
              <w:right w:val="single" w:color="auto" w:sz="6" w:space="0"/>
            </w:tcBorders>
            <w:vAlign w:val="center"/>
          </w:tcPr>
          <w:p w14:paraId="41622825">
            <w:pPr>
              <w:widowControl/>
              <w:spacing w:after="60"/>
              <w:jc w:val="left"/>
              <w:rPr>
                <w:rFonts w:hint="eastAsia" w:ascii="宋体" w:hAnsi="宋体" w:eastAsia="宋体" w:cs="宋体"/>
                <w:color w:val="auto"/>
                <w:kern w:val="0"/>
                <w:highlight w:val="none"/>
              </w:rPr>
            </w:pPr>
          </w:p>
        </w:tc>
        <w:tc>
          <w:tcPr>
            <w:tcW w:w="7665" w:type="dxa"/>
            <w:gridSpan w:val="5"/>
            <w:vMerge w:val="continue"/>
            <w:tcBorders>
              <w:top w:val="nil"/>
              <w:left w:val="nil"/>
              <w:bottom w:val="single" w:color="000000" w:sz="6" w:space="0"/>
              <w:right w:val="single" w:color="000000" w:sz="6" w:space="0"/>
            </w:tcBorders>
            <w:vAlign w:val="center"/>
          </w:tcPr>
          <w:p w14:paraId="2DDA4F96">
            <w:pPr>
              <w:widowControl/>
              <w:spacing w:after="60"/>
              <w:jc w:val="left"/>
              <w:rPr>
                <w:rFonts w:hint="eastAsia" w:ascii="宋体" w:hAnsi="宋体" w:eastAsia="宋体" w:cs="宋体"/>
                <w:color w:val="auto"/>
                <w:kern w:val="0"/>
                <w:highlight w:val="none"/>
              </w:rPr>
            </w:pPr>
          </w:p>
        </w:tc>
      </w:tr>
      <w:tr w14:paraId="138CD638">
        <w:tblPrEx>
          <w:tblCellMar>
            <w:top w:w="0" w:type="dxa"/>
            <w:left w:w="0" w:type="dxa"/>
            <w:bottom w:w="0" w:type="dxa"/>
            <w:right w:w="0" w:type="dxa"/>
          </w:tblCellMar>
        </w:tblPrEx>
        <w:trPr>
          <w:trHeight w:val="409" w:hRule="atLeast"/>
          <w:tblCellSpacing w:w="0" w:type="dxa"/>
        </w:trPr>
        <w:tc>
          <w:tcPr>
            <w:tcW w:w="2115" w:type="dxa"/>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BF6ADB7">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主要经营区域</w:t>
            </w:r>
          </w:p>
        </w:tc>
        <w:tc>
          <w:tcPr>
            <w:tcW w:w="7665" w:type="dxa"/>
            <w:gridSpan w:val="5"/>
            <w:tcBorders>
              <w:top w:val="nil"/>
              <w:left w:val="nil"/>
              <w:bottom w:val="single" w:color="auto" w:sz="6" w:space="0"/>
              <w:right w:val="single" w:color="000000" w:sz="6" w:space="0"/>
            </w:tcBorders>
            <w:noWrap/>
            <w:tcMar>
              <w:top w:w="0" w:type="dxa"/>
              <w:left w:w="105" w:type="dxa"/>
              <w:bottom w:w="0" w:type="dxa"/>
              <w:right w:w="105" w:type="dxa"/>
            </w:tcMar>
            <w:vAlign w:val="center"/>
          </w:tcPr>
          <w:p w14:paraId="5D539C08">
            <w:pPr>
              <w:widowControl/>
              <w:jc w:val="left"/>
              <w:rPr>
                <w:rFonts w:hint="eastAsia" w:ascii="宋体" w:hAnsi="宋体" w:eastAsia="宋体" w:cs="宋体"/>
                <w:color w:val="auto"/>
                <w:kern w:val="0"/>
                <w:highlight w:val="none"/>
              </w:rPr>
            </w:pPr>
          </w:p>
        </w:tc>
      </w:tr>
      <w:tr w14:paraId="09DAC76C">
        <w:tblPrEx>
          <w:tblCellMar>
            <w:top w:w="0" w:type="dxa"/>
            <w:left w:w="0" w:type="dxa"/>
            <w:bottom w:w="0" w:type="dxa"/>
            <w:right w:w="0" w:type="dxa"/>
          </w:tblCellMar>
        </w:tblPrEx>
        <w:trPr>
          <w:trHeight w:val="339" w:hRule="atLeast"/>
          <w:tblCellSpacing w:w="0" w:type="dxa"/>
        </w:trPr>
        <w:tc>
          <w:tcPr>
            <w:tcW w:w="2115" w:type="dxa"/>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0404DAE">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营业执照号码</w:t>
            </w:r>
          </w:p>
        </w:tc>
        <w:tc>
          <w:tcPr>
            <w:tcW w:w="3025"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BCBA3B1">
            <w:pPr>
              <w:widowControl/>
              <w:jc w:val="left"/>
              <w:rPr>
                <w:rFonts w:hint="eastAsia" w:ascii="宋体" w:hAnsi="宋体" w:eastAsia="宋体" w:cs="宋体"/>
                <w:color w:val="auto"/>
                <w:kern w:val="0"/>
                <w:highlight w:val="none"/>
              </w:rPr>
            </w:pPr>
          </w:p>
        </w:tc>
        <w:tc>
          <w:tcPr>
            <w:tcW w:w="2953"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DF490DB">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营业执照起止期限</w:t>
            </w:r>
          </w:p>
        </w:tc>
        <w:tc>
          <w:tcPr>
            <w:tcW w:w="168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34108EF6">
            <w:pPr>
              <w:widowControl/>
              <w:jc w:val="left"/>
              <w:rPr>
                <w:rFonts w:hint="eastAsia" w:ascii="宋体" w:hAnsi="宋体" w:eastAsia="宋体" w:cs="宋体"/>
                <w:color w:val="auto"/>
                <w:kern w:val="0"/>
                <w:highlight w:val="none"/>
              </w:rPr>
            </w:pPr>
          </w:p>
        </w:tc>
      </w:tr>
      <w:tr w14:paraId="778EA888">
        <w:tblPrEx>
          <w:tblCellMar>
            <w:top w:w="0" w:type="dxa"/>
            <w:left w:w="0" w:type="dxa"/>
            <w:bottom w:w="0" w:type="dxa"/>
            <w:right w:w="0" w:type="dxa"/>
          </w:tblCellMar>
        </w:tblPrEx>
        <w:trPr>
          <w:trHeight w:val="436" w:hRule="atLeast"/>
          <w:tblCellSpacing w:w="0" w:type="dxa"/>
        </w:trPr>
        <w:tc>
          <w:tcPr>
            <w:tcW w:w="9780" w:type="dxa"/>
            <w:gridSpan w:val="6"/>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494C4CE2">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四、产品情况</w:t>
            </w:r>
          </w:p>
        </w:tc>
      </w:tr>
      <w:tr w14:paraId="3D50FAA5">
        <w:tblPrEx>
          <w:tblCellMar>
            <w:top w:w="0" w:type="dxa"/>
            <w:left w:w="0" w:type="dxa"/>
            <w:bottom w:w="0" w:type="dxa"/>
            <w:right w:w="0" w:type="dxa"/>
          </w:tblCellMar>
        </w:tblPrEx>
        <w:trPr>
          <w:trHeight w:val="466" w:hRule="atLeast"/>
          <w:tblCellSpacing w:w="0" w:type="dxa"/>
        </w:trPr>
        <w:tc>
          <w:tcPr>
            <w:tcW w:w="2115" w:type="dxa"/>
            <w:vMerge w:val="restart"/>
            <w:tcBorders>
              <w:top w:val="nil"/>
              <w:left w:val="single" w:color="auto" w:sz="6" w:space="0"/>
              <w:bottom w:val="single" w:color="000000" w:sz="6" w:space="0"/>
              <w:right w:val="single" w:color="auto" w:sz="6" w:space="0"/>
            </w:tcBorders>
            <w:tcMar>
              <w:top w:w="0" w:type="dxa"/>
              <w:left w:w="105" w:type="dxa"/>
              <w:bottom w:w="0" w:type="dxa"/>
              <w:right w:w="105" w:type="dxa"/>
            </w:tcMar>
            <w:vAlign w:val="center"/>
          </w:tcPr>
          <w:p w14:paraId="5589B605">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主要项目或产品介绍（含品名、规格、价格、行业标准）</w:t>
            </w:r>
          </w:p>
        </w:tc>
        <w:tc>
          <w:tcPr>
            <w:tcW w:w="7665" w:type="dxa"/>
            <w:gridSpan w:val="5"/>
            <w:vMerge w:val="restart"/>
            <w:tcBorders>
              <w:top w:val="nil"/>
              <w:left w:val="nil"/>
              <w:bottom w:val="nil"/>
              <w:right w:val="single" w:color="000000" w:sz="6" w:space="0"/>
            </w:tcBorders>
            <w:noWrap/>
            <w:tcMar>
              <w:top w:w="0" w:type="dxa"/>
              <w:left w:w="105" w:type="dxa"/>
              <w:bottom w:w="0" w:type="dxa"/>
              <w:right w:w="105" w:type="dxa"/>
            </w:tcMar>
            <w:vAlign w:val="center"/>
          </w:tcPr>
          <w:p w14:paraId="016540F0">
            <w:pPr>
              <w:widowControl/>
              <w:jc w:val="left"/>
              <w:rPr>
                <w:rFonts w:hint="eastAsia" w:ascii="宋体" w:hAnsi="宋体" w:eastAsia="宋体" w:cs="宋体"/>
                <w:color w:val="auto"/>
                <w:kern w:val="0"/>
                <w:highlight w:val="none"/>
              </w:rPr>
            </w:pPr>
          </w:p>
        </w:tc>
      </w:tr>
      <w:tr w14:paraId="2001DD7F">
        <w:tblPrEx>
          <w:tblCellMar>
            <w:top w:w="0" w:type="dxa"/>
            <w:left w:w="0" w:type="dxa"/>
            <w:bottom w:w="0" w:type="dxa"/>
            <w:right w:w="0" w:type="dxa"/>
          </w:tblCellMar>
        </w:tblPrEx>
        <w:trPr>
          <w:trHeight w:val="732" w:hRule="atLeast"/>
          <w:tblCellSpacing w:w="0" w:type="dxa"/>
        </w:trPr>
        <w:tc>
          <w:tcPr>
            <w:tcW w:w="2115" w:type="dxa"/>
            <w:vMerge w:val="continue"/>
            <w:tcBorders>
              <w:top w:val="nil"/>
              <w:left w:val="single" w:color="auto" w:sz="6" w:space="0"/>
              <w:bottom w:val="single" w:color="000000" w:sz="6" w:space="0"/>
              <w:right w:val="single" w:color="auto" w:sz="6" w:space="0"/>
            </w:tcBorders>
            <w:vAlign w:val="center"/>
          </w:tcPr>
          <w:p w14:paraId="5A360676">
            <w:pPr>
              <w:widowControl/>
              <w:spacing w:after="60"/>
              <w:jc w:val="left"/>
              <w:rPr>
                <w:rFonts w:hint="eastAsia" w:ascii="宋体" w:hAnsi="宋体" w:eastAsia="宋体" w:cs="宋体"/>
                <w:color w:val="auto"/>
                <w:kern w:val="0"/>
                <w:highlight w:val="none"/>
              </w:rPr>
            </w:pPr>
          </w:p>
        </w:tc>
        <w:tc>
          <w:tcPr>
            <w:tcW w:w="7665" w:type="dxa"/>
            <w:gridSpan w:val="5"/>
            <w:vMerge w:val="continue"/>
            <w:tcBorders>
              <w:top w:val="nil"/>
              <w:left w:val="nil"/>
              <w:bottom w:val="nil"/>
              <w:right w:val="single" w:color="000000" w:sz="6" w:space="0"/>
            </w:tcBorders>
            <w:vAlign w:val="center"/>
          </w:tcPr>
          <w:p w14:paraId="4F5FFA31">
            <w:pPr>
              <w:widowControl/>
              <w:spacing w:after="60"/>
              <w:jc w:val="left"/>
              <w:rPr>
                <w:rFonts w:hint="eastAsia" w:ascii="宋体" w:hAnsi="宋体" w:eastAsia="宋体" w:cs="宋体"/>
                <w:color w:val="auto"/>
                <w:kern w:val="0"/>
                <w:highlight w:val="none"/>
              </w:rPr>
            </w:pPr>
          </w:p>
        </w:tc>
      </w:tr>
      <w:tr w14:paraId="430297DA">
        <w:tblPrEx>
          <w:tblCellMar>
            <w:top w:w="0" w:type="dxa"/>
            <w:left w:w="0" w:type="dxa"/>
            <w:bottom w:w="0" w:type="dxa"/>
            <w:right w:w="0" w:type="dxa"/>
          </w:tblCellMar>
        </w:tblPrEx>
        <w:trPr>
          <w:trHeight w:val="732" w:hRule="atLeast"/>
          <w:tblCellSpacing w:w="0" w:type="dxa"/>
        </w:trPr>
        <w:tc>
          <w:tcPr>
            <w:tcW w:w="2115" w:type="dxa"/>
            <w:vMerge w:val="continue"/>
            <w:tcBorders>
              <w:top w:val="nil"/>
              <w:left w:val="single" w:color="auto" w:sz="6" w:space="0"/>
              <w:bottom w:val="single" w:color="000000" w:sz="6" w:space="0"/>
              <w:right w:val="single" w:color="auto" w:sz="6" w:space="0"/>
            </w:tcBorders>
            <w:vAlign w:val="center"/>
          </w:tcPr>
          <w:p w14:paraId="0C419117">
            <w:pPr>
              <w:widowControl/>
              <w:spacing w:after="60"/>
              <w:jc w:val="left"/>
              <w:rPr>
                <w:rFonts w:hint="eastAsia" w:ascii="宋体" w:hAnsi="宋体" w:eastAsia="宋体" w:cs="宋体"/>
                <w:color w:val="auto"/>
                <w:kern w:val="0"/>
                <w:highlight w:val="none"/>
              </w:rPr>
            </w:pPr>
          </w:p>
        </w:tc>
        <w:tc>
          <w:tcPr>
            <w:tcW w:w="7665" w:type="dxa"/>
            <w:gridSpan w:val="5"/>
            <w:vMerge w:val="continue"/>
            <w:tcBorders>
              <w:top w:val="nil"/>
              <w:left w:val="nil"/>
              <w:bottom w:val="nil"/>
              <w:right w:val="single" w:color="000000" w:sz="6" w:space="0"/>
            </w:tcBorders>
            <w:vAlign w:val="center"/>
          </w:tcPr>
          <w:p w14:paraId="2166D7CA">
            <w:pPr>
              <w:widowControl/>
              <w:spacing w:after="60"/>
              <w:jc w:val="left"/>
              <w:rPr>
                <w:rFonts w:hint="eastAsia" w:ascii="宋体" w:hAnsi="宋体" w:eastAsia="宋体" w:cs="宋体"/>
                <w:color w:val="auto"/>
                <w:kern w:val="0"/>
                <w:highlight w:val="none"/>
              </w:rPr>
            </w:pPr>
          </w:p>
        </w:tc>
      </w:tr>
      <w:tr w14:paraId="20A9ED89">
        <w:tblPrEx>
          <w:tblCellMar>
            <w:top w:w="0" w:type="dxa"/>
            <w:left w:w="0" w:type="dxa"/>
            <w:bottom w:w="0" w:type="dxa"/>
            <w:right w:w="0" w:type="dxa"/>
          </w:tblCellMar>
        </w:tblPrEx>
        <w:trPr>
          <w:trHeight w:val="367" w:hRule="atLeast"/>
          <w:tblCellSpacing w:w="0" w:type="dxa"/>
        </w:trPr>
        <w:tc>
          <w:tcPr>
            <w:tcW w:w="2115" w:type="dxa"/>
            <w:vMerge w:val="continue"/>
            <w:tcBorders>
              <w:top w:val="nil"/>
              <w:left w:val="single" w:color="auto" w:sz="6" w:space="0"/>
              <w:bottom w:val="single" w:color="000000" w:sz="6" w:space="0"/>
              <w:right w:val="single" w:color="auto" w:sz="6" w:space="0"/>
            </w:tcBorders>
            <w:vAlign w:val="center"/>
          </w:tcPr>
          <w:p w14:paraId="03AFDEA4">
            <w:pPr>
              <w:widowControl/>
              <w:spacing w:after="60"/>
              <w:jc w:val="left"/>
              <w:rPr>
                <w:rFonts w:hint="eastAsia" w:ascii="宋体" w:hAnsi="宋体" w:eastAsia="宋体" w:cs="宋体"/>
                <w:color w:val="auto"/>
                <w:kern w:val="0"/>
                <w:highlight w:val="none"/>
              </w:rPr>
            </w:pPr>
          </w:p>
        </w:tc>
        <w:tc>
          <w:tcPr>
            <w:tcW w:w="7665" w:type="dxa"/>
            <w:gridSpan w:val="5"/>
            <w:vMerge w:val="continue"/>
            <w:tcBorders>
              <w:top w:val="nil"/>
              <w:left w:val="nil"/>
              <w:bottom w:val="nil"/>
              <w:right w:val="single" w:color="000000" w:sz="6" w:space="0"/>
            </w:tcBorders>
            <w:vAlign w:val="center"/>
          </w:tcPr>
          <w:p w14:paraId="5A36ABD5">
            <w:pPr>
              <w:widowControl/>
              <w:spacing w:after="60"/>
              <w:jc w:val="left"/>
              <w:rPr>
                <w:rFonts w:hint="eastAsia" w:ascii="宋体" w:hAnsi="宋体" w:eastAsia="宋体" w:cs="宋体"/>
                <w:color w:val="auto"/>
                <w:kern w:val="0"/>
                <w:highlight w:val="none"/>
              </w:rPr>
            </w:pPr>
          </w:p>
        </w:tc>
      </w:tr>
      <w:tr w14:paraId="2C75A7D0">
        <w:tblPrEx>
          <w:tblCellMar>
            <w:top w:w="0" w:type="dxa"/>
            <w:left w:w="0" w:type="dxa"/>
            <w:bottom w:w="0" w:type="dxa"/>
            <w:right w:w="0" w:type="dxa"/>
          </w:tblCellMar>
        </w:tblPrEx>
        <w:trPr>
          <w:trHeight w:val="322" w:hRule="atLeast"/>
          <w:tblCellSpacing w:w="0" w:type="dxa"/>
        </w:trPr>
        <w:tc>
          <w:tcPr>
            <w:tcW w:w="2115" w:type="dxa"/>
            <w:vMerge w:val="continue"/>
            <w:tcBorders>
              <w:top w:val="nil"/>
              <w:left w:val="single" w:color="auto" w:sz="6" w:space="0"/>
              <w:bottom w:val="single" w:color="000000" w:sz="6" w:space="0"/>
              <w:right w:val="single" w:color="auto" w:sz="6" w:space="0"/>
            </w:tcBorders>
            <w:vAlign w:val="center"/>
          </w:tcPr>
          <w:p w14:paraId="7A392DAD">
            <w:pPr>
              <w:widowControl/>
              <w:spacing w:after="60"/>
              <w:jc w:val="left"/>
              <w:rPr>
                <w:rFonts w:hint="eastAsia" w:ascii="宋体" w:hAnsi="宋体" w:eastAsia="宋体" w:cs="宋体"/>
                <w:color w:val="auto"/>
                <w:kern w:val="0"/>
                <w:highlight w:val="none"/>
              </w:rPr>
            </w:pPr>
          </w:p>
        </w:tc>
        <w:tc>
          <w:tcPr>
            <w:tcW w:w="7665" w:type="dxa"/>
            <w:gridSpan w:val="5"/>
            <w:vMerge w:val="continue"/>
            <w:tcBorders>
              <w:top w:val="nil"/>
              <w:left w:val="nil"/>
              <w:bottom w:val="nil"/>
              <w:right w:val="single" w:color="000000" w:sz="6" w:space="0"/>
            </w:tcBorders>
            <w:vAlign w:val="center"/>
          </w:tcPr>
          <w:p w14:paraId="06CA839F">
            <w:pPr>
              <w:widowControl/>
              <w:spacing w:after="60"/>
              <w:jc w:val="left"/>
              <w:rPr>
                <w:rFonts w:hint="eastAsia" w:ascii="宋体" w:hAnsi="宋体" w:eastAsia="宋体" w:cs="宋体"/>
                <w:color w:val="auto"/>
                <w:kern w:val="0"/>
                <w:highlight w:val="none"/>
              </w:rPr>
            </w:pPr>
          </w:p>
        </w:tc>
      </w:tr>
      <w:tr w14:paraId="3CECE11D">
        <w:tblPrEx>
          <w:tblCellMar>
            <w:top w:w="0" w:type="dxa"/>
            <w:left w:w="0" w:type="dxa"/>
            <w:bottom w:w="0" w:type="dxa"/>
            <w:right w:w="0" w:type="dxa"/>
          </w:tblCellMar>
        </w:tblPrEx>
        <w:trPr>
          <w:trHeight w:val="488" w:hRule="atLeast"/>
          <w:tblCellSpacing w:w="0" w:type="dxa"/>
        </w:trPr>
        <w:tc>
          <w:tcPr>
            <w:tcW w:w="2115" w:type="dxa"/>
            <w:vMerge w:val="restart"/>
            <w:tcBorders>
              <w:top w:val="nil"/>
              <w:left w:val="single" w:color="auto" w:sz="6" w:space="0"/>
              <w:bottom w:val="single" w:color="000000" w:sz="6" w:space="0"/>
              <w:right w:val="single" w:color="auto" w:sz="6" w:space="0"/>
            </w:tcBorders>
            <w:tcMar>
              <w:top w:w="0" w:type="dxa"/>
              <w:left w:w="105" w:type="dxa"/>
              <w:bottom w:w="0" w:type="dxa"/>
              <w:right w:w="105" w:type="dxa"/>
            </w:tcMar>
            <w:vAlign w:val="center"/>
          </w:tcPr>
          <w:p w14:paraId="0D6D6B08">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  与产品有关的任何第三方资质认证</w:t>
            </w:r>
          </w:p>
        </w:tc>
        <w:tc>
          <w:tcPr>
            <w:tcW w:w="3025" w:type="dxa"/>
            <w:gridSpan w:val="2"/>
            <w:tcBorders>
              <w:top w:val="single" w:color="auto" w:sz="4" w:space="0"/>
              <w:left w:val="nil"/>
              <w:bottom w:val="single" w:color="auto" w:sz="6" w:space="0"/>
              <w:right w:val="single" w:color="000000" w:sz="6" w:space="0"/>
            </w:tcBorders>
            <w:noWrap/>
            <w:tcMar>
              <w:top w:w="0" w:type="dxa"/>
              <w:left w:w="105" w:type="dxa"/>
              <w:bottom w:w="0" w:type="dxa"/>
              <w:right w:w="105" w:type="dxa"/>
            </w:tcMar>
            <w:vAlign w:val="center"/>
          </w:tcPr>
          <w:p w14:paraId="0B9BDC44">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认证名称</w:t>
            </w:r>
          </w:p>
        </w:tc>
        <w:tc>
          <w:tcPr>
            <w:tcW w:w="2953" w:type="dxa"/>
            <w:gridSpan w:val="2"/>
            <w:tcBorders>
              <w:top w:val="single" w:color="auto" w:sz="4" w:space="0"/>
              <w:left w:val="nil"/>
              <w:bottom w:val="single" w:color="auto" w:sz="6" w:space="0"/>
              <w:right w:val="single" w:color="000000" w:sz="6" w:space="0"/>
            </w:tcBorders>
            <w:noWrap/>
            <w:tcMar>
              <w:top w:w="0" w:type="dxa"/>
              <w:left w:w="105" w:type="dxa"/>
              <w:bottom w:w="0" w:type="dxa"/>
              <w:right w:w="105" w:type="dxa"/>
            </w:tcMar>
            <w:vAlign w:val="center"/>
          </w:tcPr>
          <w:p w14:paraId="0A7C8933">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认证机构</w:t>
            </w:r>
          </w:p>
        </w:tc>
        <w:tc>
          <w:tcPr>
            <w:tcW w:w="1687" w:type="dxa"/>
            <w:tcBorders>
              <w:top w:val="single" w:color="auto" w:sz="4" w:space="0"/>
              <w:left w:val="nil"/>
              <w:bottom w:val="single" w:color="auto" w:sz="6" w:space="0"/>
              <w:right w:val="single" w:color="000000" w:sz="6" w:space="0"/>
            </w:tcBorders>
            <w:noWrap/>
            <w:tcMar>
              <w:top w:w="0" w:type="dxa"/>
              <w:left w:w="105" w:type="dxa"/>
              <w:bottom w:w="0" w:type="dxa"/>
              <w:right w:w="105" w:type="dxa"/>
            </w:tcMar>
            <w:vAlign w:val="center"/>
          </w:tcPr>
          <w:p w14:paraId="2E1AEFBD">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认证起止期限</w:t>
            </w:r>
          </w:p>
        </w:tc>
      </w:tr>
      <w:tr w14:paraId="3BEE9E05">
        <w:tblPrEx>
          <w:tblCellMar>
            <w:top w:w="0" w:type="dxa"/>
            <w:left w:w="0" w:type="dxa"/>
            <w:bottom w:w="0" w:type="dxa"/>
            <w:right w:w="0" w:type="dxa"/>
          </w:tblCellMar>
        </w:tblPrEx>
        <w:trPr>
          <w:trHeight w:val="405" w:hRule="atLeast"/>
          <w:tblCellSpacing w:w="0" w:type="dxa"/>
        </w:trPr>
        <w:tc>
          <w:tcPr>
            <w:tcW w:w="2115" w:type="dxa"/>
            <w:vMerge w:val="continue"/>
            <w:tcBorders>
              <w:top w:val="nil"/>
              <w:left w:val="single" w:color="auto" w:sz="6" w:space="0"/>
              <w:bottom w:val="single" w:color="000000" w:sz="6" w:space="0"/>
              <w:right w:val="single" w:color="auto" w:sz="6" w:space="0"/>
            </w:tcBorders>
            <w:vAlign w:val="center"/>
          </w:tcPr>
          <w:p w14:paraId="7D003312">
            <w:pPr>
              <w:widowControl/>
              <w:spacing w:after="60"/>
              <w:jc w:val="left"/>
              <w:rPr>
                <w:rFonts w:hint="eastAsia" w:ascii="宋体" w:hAnsi="宋体" w:eastAsia="宋体" w:cs="宋体"/>
                <w:color w:val="auto"/>
                <w:kern w:val="0"/>
                <w:highlight w:val="none"/>
              </w:rPr>
            </w:pPr>
          </w:p>
        </w:tc>
        <w:tc>
          <w:tcPr>
            <w:tcW w:w="3025" w:type="dxa"/>
            <w:gridSpan w:val="2"/>
            <w:tcBorders>
              <w:top w:val="nil"/>
              <w:left w:val="nil"/>
              <w:bottom w:val="single" w:color="auto" w:sz="6" w:space="0"/>
              <w:right w:val="single" w:color="000000" w:sz="6" w:space="0"/>
            </w:tcBorders>
            <w:noWrap/>
            <w:tcMar>
              <w:top w:w="0" w:type="dxa"/>
              <w:left w:w="105" w:type="dxa"/>
              <w:bottom w:w="0" w:type="dxa"/>
              <w:right w:w="105" w:type="dxa"/>
            </w:tcMar>
            <w:vAlign w:val="center"/>
          </w:tcPr>
          <w:p w14:paraId="03C4E4AC">
            <w:pPr>
              <w:widowControl/>
              <w:jc w:val="left"/>
              <w:rPr>
                <w:rFonts w:hint="eastAsia" w:ascii="宋体" w:hAnsi="宋体" w:eastAsia="宋体" w:cs="宋体"/>
                <w:color w:val="auto"/>
                <w:kern w:val="0"/>
                <w:highlight w:val="none"/>
              </w:rPr>
            </w:pPr>
          </w:p>
        </w:tc>
        <w:tc>
          <w:tcPr>
            <w:tcW w:w="2953" w:type="dxa"/>
            <w:gridSpan w:val="2"/>
            <w:tcBorders>
              <w:top w:val="nil"/>
              <w:left w:val="nil"/>
              <w:bottom w:val="single" w:color="auto" w:sz="6" w:space="0"/>
              <w:right w:val="single" w:color="000000" w:sz="6" w:space="0"/>
            </w:tcBorders>
            <w:noWrap/>
            <w:tcMar>
              <w:top w:w="0" w:type="dxa"/>
              <w:left w:w="105" w:type="dxa"/>
              <w:bottom w:w="0" w:type="dxa"/>
              <w:right w:w="105" w:type="dxa"/>
            </w:tcMar>
            <w:vAlign w:val="center"/>
          </w:tcPr>
          <w:p w14:paraId="30AF7DA8">
            <w:pPr>
              <w:widowControl/>
              <w:jc w:val="left"/>
              <w:rPr>
                <w:rFonts w:hint="eastAsia" w:ascii="宋体" w:hAnsi="宋体" w:eastAsia="宋体" w:cs="宋体"/>
                <w:color w:val="auto"/>
                <w:kern w:val="0"/>
                <w:highlight w:val="none"/>
              </w:rPr>
            </w:pPr>
          </w:p>
        </w:tc>
        <w:tc>
          <w:tcPr>
            <w:tcW w:w="1687" w:type="dxa"/>
            <w:tcBorders>
              <w:top w:val="nil"/>
              <w:left w:val="nil"/>
              <w:bottom w:val="single" w:color="auto" w:sz="6" w:space="0"/>
              <w:right w:val="single" w:color="000000" w:sz="6" w:space="0"/>
            </w:tcBorders>
            <w:noWrap/>
            <w:tcMar>
              <w:top w:w="0" w:type="dxa"/>
              <w:left w:w="105" w:type="dxa"/>
              <w:bottom w:w="0" w:type="dxa"/>
              <w:right w:w="105" w:type="dxa"/>
            </w:tcMar>
            <w:vAlign w:val="center"/>
          </w:tcPr>
          <w:p w14:paraId="588E0855">
            <w:pPr>
              <w:widowControl/>
              <w:jc w:val="left"/>
              <w:rPr>
                <w:rFonts w:hint="eastAsia" w:ascii="宋体" w:hAnsi="宋体" w:eastAsia="宋体" w:cs="宋体"/>
                <w:color w:val="auto"/>
                <w:kern w:val="0"/>
                <w:highlight w:val="none"/>
              </w:rPr>
            </w:pPr>
          </w:p>
        </w:tc>
      </w:tr>
      <w:tr w14:paraId="70A7EA41">
        <w:tblPrEx>
          <w:tblCellMar>
            <w:top w:w="0" w:type="dxa"/>
            <w:left w:w="0" w:type="dxa"/>
            <w:bottom w:w="0" w:type="dxa"/>
            <w:right w:w="0" w:type="dxa"/>
          </w:tblCellMar>
        </w:tblPrEx>
        <w:trPr>
          <w:trHeight w:val="436" w:hRule="atLeast"/>
          <w:tblCellSpacing w:w="0" w:type="dxa"/>
        </w:trPr>
        <w:tc>
          <w:tcPr>
            <w:tcW w:w="9780" w:type="dxa"/>
            <w:gridSpan w:val="6"/>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144D9B13">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五、客户情况</w:t>
            </w:r>
          </w:p>
        </w:tc>
      </w:tr>
      <w:tr w14:paraId="70F0505C">
        <w:tblPrEx>
          <w:tblCellMar>
            <w:top w:w="0" w:type="dxa"/>
            <w:left w:w="0" w:type="dxa"/>
            <w:bottom w:w="0" w:type="dxa"/>
            <w:right w:w="0" w:type="dxa"/>
          </w:tblCellMar>
        </w:tblPrEx>
        <w:trPr>
          <w:trHeight w:val="436" w:hRule="atLeast"/>
          <w:tblCellSpacing w:w="0" w:type="dxa"/>
        </w:trPr>
        <w:tc>
          <w:tcPr>
            <w:tcW w:w="2115" w:type="dxa"/>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53B25889">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与其他银行合作情况</w:t>
            </w:r>
          </w:p>
        </w:tc>
        <w:tc>
          <w:tcPr>
            <w:tcW w:w="205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50203D04">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银行名称</w:t>
            </w:r>
          </w:p>
        </w:tc>
        <w:tc>
          <w:tcPr>
            <w:tcW w:w="2508"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3980935">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项目或主要产品</w:t>
            </w:r>
          </w:p>
        </w:tc>
        <w:tc>
          <w:tcPr>
            <w:tcW w:w="1413"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4C1E4D12">
            <w:pPr>
              <w:widowControl/>
              <w:jc w:val="left"/>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实施时间</w:t>
            </w:r>
          </w:p>
        </w:tc>
        <w:tc>
          <w:tcPr>
            <w:tcW w:w="168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52899502">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项目金额</w:t>
            </w:r>
          </w:p>
        </w:tc>
      </w:tr>
      <w:tr w14:paraId="4F542634">
        <w:tblPrEx>
          <w:tblCellMar>
            <w:top w:w="0" w:type="dxa"/>
            <w:left w:w="0" w:type="dxa"/>
            <w:bottom w:w="0" w:type="dxa"/>
            <w:right w:w="0" w:type="dxa"/>
          </w:tblCellMar>
        </w:tblPrEx>
        <w:trPr>
          <w:trHeight w:val="436" w:hRule="atLeast"/>
          <w:tblCellSpacing w:w="0" w:type="dxa"/>
        </w:trPr>
        <w:tc>
          <w:tcPr>
            <w:tcW w:w="2115" w:type="dxa"/>
            <w:vMerge w:val="continue"/>
            <w:tcBorders>
              <w:top w:val="nil"/>
              <w:left w:val="single" w:color="auto" w:sz="6" w:space="0"/>
              <w:bottom w:val="single" w:color="auto" w:sz="6" w:space="0"/>
              <w:right w:val="single" w:color="auto" w:sz="6" w:space="0"/>
            </w:tcBorders>
            <w:vAlign w:val="center"/>
          </w:tcPr>
          <w:p w14:paraId="40F88FBC">
            <w:pPr>
              <w:widowControl/>
              <w:spacing w:after="60"/>
              <w:jc w:val="left"/>
              <w:rPr>
                <w:rFonts w:hint="eastAsia" w:ascii="宋体" w:hAnsi="宋体" w:eastAsia="宋体" w:cs="宋体"/>
                <w:color w:val="auto"/>
                <w:kern w:val="0"/>
                <w:highlight w:val="none"/>
              </w:rPr>
            </w:pPr>
          </w:p>
        </w:tc>
        <w:tc>
          <w:tcPr>
            <w:tcW w:w="205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03AB88FF">
            <w:pPr>
              <w:widowControl/>
              <w:jc w:val="left"/>
              <w:rPr>
                <w:rFonts w:hint="eastAsia" w:ascii="宋体" w:hAnsi="宋体" w:eastAsia="宋体" w:cs="宋体"/>
                <w:color w:val="auto"/>
                <w:kern w:val="0"/>
                <w:highlight w:val="none"/>
              </w:rPr>
            </w:pPr>
          </w:p>
        </w:tc>
        <w:tc>
          <w:tcPr>
            <w:tcW w:w="2508"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2DEBADD">
            <w:pPr>
              <w:widowControl/>
              <w:jc w:val="left"/>
              <w:rPr>
                <w:rFonts w:hint="eastAsia" w:ascii="宋体" w:hAnsi="宋体" w:eastAsia="宋体" w:cs="宋体"/>
                <w:color w:val="auto"/>
                <w:kern w:val="0"/>
                <w:highlight w:val="none"/>
              </w:rPr>
            </w:pPr>
          </w:p>
        </w:tc>
        <w:tc>
          <w:tcPr>
            <w:tcW w:w="1413"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68BA102D">
            <w:pPr>
              <w:widowControl/>
              <w:jc w:val="left"/>
              <w:rPr>
                <w:rFonts w:hint="eastAsia" w:ascii="宋体" w:hAnsi="宋体" w:eastAsia="宋体" w:cs="宋体"/>
                <w:color w:val="auto"/>
                <w:kern w:val="0"/>
                <w:highlight w:val="none"/>
              </w:rPr>
            </w:pPr>
          </w:p>
        </w:tc>
        <w:tc>
          <w:tcPr>
            <w:tcW w:w="168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1BD04190">
            <w:pPr>
              <w:widowControl/>
              <w:jc w:val="left"/>
              <w:rPr>
                <w:rFonts w:hint="eastAsia" w:ascii="宋体" w:hAnsi="宋体" w:eastAsia="宋体" w:cs="宋体"/>
                <w:color w:val="auto"/>
                <w:kern w:val="0"/>
                <w:highlight w:val="none"/>
              </w:rPr>
            </w:pPr>
          </w:p>
        </w:tc>
      </w:tr>
      <w:tr w14:paraId="7B57D773">
        <w:tblPrEx>
          <w:tblCellMar>
            <w:top w:w="0" w:type="dxa"/>
            <w:left w:w="0" w:type="dxa"/>
            <w:bottom w:w="0" w:type="dxa"/>
            <w:right w:w="0" w:type="dxa"/>
          </w:tblCellMar>
        </w:tblPrEx>
        <w:trPr>
          <w:trHeight w:val="436" w:hRule="atLeast"/>
          <w:tblCellSpacing w:w="0" w:type="dxa"/>
        </w:trPr>
        <w:tc>
          <w:tcPr>
            <w:tcW w:w="2115" w:type="dxa"/>
            <w:vMerge w:val="continue"/>
            <w:tcBorders>
              <w:top w:val="nil"/>
              <w:left w:val="single" w:color="auto" w:sz="6" w:space="0"/>
              <w:bottom w:val="single" w:color="auto" w:sz="6" w:space="0"/>
              <w:right w:val="single" w:color="auto" w:sz="6" w:space="0"/>
            </w:tcBorders>
            <w:vAlign w:val="center"/>
          </w:tcPr>
          <w:p w14:paraId="6A2DEFE0">
            <w:pPr>
              <w:widowControl/>
              <w:spacing w:after="60"/>
              <w:jc w:val="left"/>
              <w:rPr>
                <w:rFonts w:hint="eastAsia" w:ascii="宋体" w:hAnsi="宋体" w:eastAsia="宋体" w:cs="宋体"/>
                <w:color w:val="auto"/>
                <w:kern w:val="0"/>
                <w:highlight w:val="none"/>
              </w:rPr>
            </w:pPr>
          </w:p>
        </w:tc>
        <w:tc>
          <w:tcPr>
            <w:tcW w:w="205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2F5F98BF">
            <w:pPr>
              <w:widowControl/>
              <w:jc w:val="left"/>
              <w:rPr>
                <w:rFonts w:hint="eastAsia" w:ascii="宋体" w:hAnsi="宋体" w:eastAsia="宋体" w:cs="宋体"/>
                <w:color w:val="auto"/>
                <w:kern w:val="0"/>
                <w:highlight w:val="none"/>
              </w:rPr>
            </w:pPr>
          </w:p>
        </w:tc>
        <w:tc>
          <w:tcPr>
            <w:tcW w:w="2508" w:type="dxa"/>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EFECCDF">
            <w:pPr>
              <w:widowControl/>
              <w:jc w:val="left"/>
              <w:rPr>
                <w:rFonts w:hint="eastAsia" w:ascii="宋体" w:hAnsi="宋体" w:eastAsia="宋体" w:cs="宋体"/>
                <w:color w:val="auto"/>
                <w:kern w:val="0"/>
                <w:highlight w:val="none"/>
              </w:rPr>
            </w:pPr>
          </w:p>
        </w:tc>
        <w:tc>
          <w:tcPr>
            <w:tcW w:w="1413"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3E6CE6D0">
            <w:pPr>
              <w:widowControl/>
              <w:jc w:val="left"/>
              <w:rPr>
                <w:rFonts w:hint="eastAsia" w:ascii="宋体" w:hAnsi="宋体" w:eastAsia="宋体" w:cs="宋体"/>
                <w:color w:val="auto"/>
                <w:kern w:val="0"/>
                <w:highlight w:val="none"/>
              </w:rPr>
            </w:pPr>
          </w:p>
        </w:tc>
        <w:tc>
          <w:tcPr>
            <w:tcW w:w="168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326DC850">
            <w:pPr>
              <w:widowControl/>
              <w:jc w:val="left"/>
              <w:rPr>
                <w:rFonts w:hint="eastAsia" w:ascii="宋体" w:hAnsi="宋体" w:eastAsia="宋体" w:cs="宋体"/>
                <w:color w:val="auto"/>
                <w:kern w:val="0"/>
                <w:highlight w:val="none"/>
              </w:rPr>
            </w:pPr>
          </w:p>
        </w:tc>
      </w:tr>
      <w:tr w14:paraId="163D68D5">
        <w:tblPrEx>
          <w:tblCellMar>
            <w:top w:w="0" w:type="dxa"/>
            <w:left w:w="0" w:type="dxa"/>
            <w:bottom w:w="0" w:type="dxa"/>
            <w:right w:w="0" w:type="dxa"/>
          </w:tblCellMar>
        </w:tblPrEx>
        <w:trPr>
          <w:trHeight w:val="436" w:hRule="atLeast"/>
          <w:tblCellSpacing w:w="0" w:type="dxa"/>
        </w:trPr>
        <w:tc>
          <w:tcPr>
            <w:tcW w:w="2115" w:type="dxa"/>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AB942DE">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与</w:t>
            </w:r>
            <w:r>
              <w:rPr>
                <w:rFonts w:hint="eastAsia" w:ascii="宋体" w:hAnsi="宋体" w:cs="宋体"/>
                <w:b/>
                <w:bCs/>
                <w:color w:val="auto"/>
                <w:kern w:val="0"/>
                <w:highlight w:val="none"/>
                <w:lang w:eastAsia="zh-CN"/>
              </w:rPr>
              <w:t>江苏农村商业联合银行</w:t>
            </w:r>
            <w:r>
              <w:rPr>
                <w:rFonts w:hint="eastAsia" w:ascii="宋体" w:hAnsi="宋体" w:eastAsia="宋体" w:cs="宋体"/>
                <w:b/>
                <w:bCs/>
                <w:color w:val="auto"/>
                <w:kern w:val="0"/>
                <w:highlight w:val="none"/>
              </w:rPr>
              <w:t>合作情况</w:t>
            </w:r>
          </w:p>
        </w:tc>
        <w:tc>
          <w:tcPr>
            <w:tcW w:w="4565" w:type="dxa"/>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A700B03">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项目或主要产品</w:t>
            </w:r>
          </w:p>
        </w:tc>
        <w:tc>
          <w:tcPr>
            <w:tcW w:w="1413"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3708B837">
            <w:pPr>
              <w:widowControl/>
              <w:jc w:val="left"/>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实施时间</w:t>
            </w:r>
          </w:p>
        </w:tc>
        <w:tc>
          <w:tcPr>
            <w:tcW w:w="168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479EA02D">
            <w:pPr>
              <w:widowControl/>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项目金额</w:t>
            </w:r>
          </w:p>
        </w:tc>
      </w:tr>
      <w:tr w14:paraId="1DE0F71B">
        <w:tblPrEx>
          <w:tblCellMar>
            <w:top w:w="0" w:type="dxa"/>
            <w:left w:w="0" w:type="dxa"/>
            <w:bottom w:w="0" w:type="dxa"/>
            <w:right w:w="0" w:type="dxa"/>
          </w:tblCellMar>
        </w:tblPrEx>
        <w:trPr>
          <w:trHeight w:val="436" w:hRule="atLeast"/>
          <w:tblCellSpacing w:w="0" w:type="dxa"/>
        </w:trPr>
        <w:tc>
          <w:tcPr>
            <w:tcW w:w="2115" w:type="dxa"/>
            <w:vMerge w:val="continue"/>
            <w:tcBorders>
              <w:top w:val="nil"/>
              <w:left w:val="single" w:color="auto" w:sz="6" w:space="0"/>
              <w:bottom w:val="single" w:color="auto" w:sz="6" w:space="0"/>
              <w:right w:val="single" w:color="auto" w:sz="6" w:space="0"/>
            </w:tcBorders>
            <w:vAlign w:val="center"/>
          </w:tcPr>
          <w:p w14:paraId="61002863">
            <w:pPr>
              <w:widowControl/>
              <w:spacing w:after="60"/>
              <w:jc w:val="left"/>
              <w:rPr>
                <w:rFonts w:hint="eastAsia" w:ascii="宋体" w:hAnsi="宋体" w:eastAsia="宋体" w:cs="宋体"/>
                <w:color w:val="auto"/>
                <w:kern w:val="0"/>
                <w:highlight w:val="none"/>
              </w:rPr>
            </w:pPr>
          </w:p>
        </w:tc>
        <w:tc>
          <w:tcPr>
            <w:tcW w:w="4565" w:type="dxa"/>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AE7EEDB">
            <w:pPr>
              <w:widowControl/>
              <w:jc w:val="left"/>
              <w:rPr>
                <w:rFonts w:hint="eastAsia" w:ascii="宋体" w:hAnsi="宋体" w:eastAsia="宋体" w:cs="宋体"/>
                <w:color w:val="auto"/>
                <w:kern w:val="0"/>
                <w:highlight w:val="none"/>
              </w:rPr>
            </w:pPr>
          </w:p>
        </w:tc>
        <w:tc>
          <w:tcPr>
            <w:tcW w:w="1413"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69CEBE25">
            <w:pPr>
              <w:widowControl/>
              <w:jc w:val="left"/>
              <w:rPr>
                <w:rFonts w:hint="eastAsia" w:ascii="宋体" w:hAnsi="宋体" w:eastAsia="宋体" w:cs="宋体"/>
                <w:color w:val="auto"/>
                <w:kern w:val="0"/>
                <w:highlight w:val="none"/>
              </w:rPr>
            </w:pPr>
          </w:p>
        </w:tc>
        <w:tc>
          <w:tcPr>
            <w:tcW w:w="1687" w:type="dxa"/>
            <w:tcBorders>
              <w:top w:val="nil"/>
              <w:left w:val="nil"/>
              <w:bottom w:val="single" w:color="auto" w:sz="6" w:space="0"/>
              <w:right w:val="single" w:color="auto" w:sz="6" w:space="0"/>
            </w:tcBorders>
            <w:noWrap/>
            <w:tcMar>
              <w:top w:w="0" w:type="dxa"/>
              <w:left w:w="105" w:type="dxa"/>
              <w:bottom w:w="0" w:type="dxa"/>
              <w:right w:w="105" w:type="dxa"/>
            </w:tcMar>
            <w:vAlign w:val="center"/>
          </w:tcPr>
          <w:p w14:paraId="78EAB313">
            <w:pPr>
              <w:widowControl/>
              <w:jc w:val="left"/>
              <w:rPr>
                <w:rFonts w:hint="eastAsia" w:ascii="宋体" w:hAnsi="宋体" w:eastAsia="宋体" w:cs="宋体"/>
                <w:color w:val="auto"/>
                <w:kern w:val="0"/>
                <w:highlight w:val="none"/>
              </w:rPr>
            </w:pPr>
          </w:p>
        </w:tc>
      </w:tr>
    </w:tbl>
    <w:p w14:paraId="2DED50C2">
      <w:pPr>
        <w:widowControl/>
        <w:spacing w:line="720" w:lineRule="atLeast"/>
        <w:ind w:firstLine="2319" w:firstLineChars="1100"/>
        <w:jc w:val="left"/>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填表人：           填表日期：</w:t>
      </w:r>
    </w:p>
    <w:p w14:paraId="7790C976">
      <w:pPr>
        <w:widowControl/>
        <w:spacing w:line="720" w:lineRule="atLeast"/>
        <w:ind w:firstLine="300"/>
        <w:jc w:val="left"/>
        <w:rPr>
          <w:rFonts w:hint="eastAsia" w:ascii="宋体" w:hAnsi="宋体" w:eastAsia="宋体" w:cs="宋体"/>
          <w:color w:val="auto"/>
          <w:kern w:val="0"/>
          <w:highlight w:val="none"/>
        </w:rPr>
      </w:pPr>
      <w:r>
        <w:rPr>
          <w:rFonts w:hint="eastAsia" w:ascii="宋体" w:hAnsi="宋体" w:eastAsia="宋体" w:cs="宋体"/>
          <w:b/>
          <w:bCs/>
          <w:color w:val="auto"/>
          <w:kern w:val="0"/>
          <w:sz w:val="30"/>
          <w:szCs w:val="30"/>
          <w:highlight w:val="none"/>
        </w:rPr>
        <w:t>填表须知：</w:t>
      </w:r>
    </w:p>
    <w:p w14:paraId="18C1D569">
      <w:pPr>
        <w:widowControl/>
        <w:ind w:firstLine="555"/>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一、填表注意事项：</w:t>
      </w:r>
    </w:p>
    <w:p w14:paraId="0B3564E9">
      <w:pPr>
        <w:widowControl/>
        <w:ind w:firstLine="555"/>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1.此表由</w:t>
      </w:r>
      <w:r>
        <w:rPr>
          <w:rFonts w:hint="eastAsia" w:ascii="宋体" w:hAnsi="宋体" w:cs="宋体"/>
          <w:color w:val="auto"/>
          <w:kern w:val="0"/>
          <w:szCs w:val="29"/>
          <w:highlight w:val="none"/>
          <w:lang w:eastAsia="zh-CN"/>
        </w:rPr>
        <w:t>江苏农村商业联合银行</w:t>
      </w:r>
      <w:r>
        <w:rPr>
          <w:rFonts w:hint="eastAsia" w:ascii="宋体" w:hAnsi="宋体" w:eastAsia="宋体" w:cs="宋体"/>
          <w:color w:val="auto"/>
          <w:kern w:val="0"/>
          <w:szCs w:val="29"/>
          <w:highlight w:val="none"/>
        </w:rPr>
        <w:t>潜在供应商填写，作为我单位建立供应商库，择优选取合作供应商的参考资料，请相关人员务必仔细阅读、认真填写《供应商信息表》；</w:t>
      </w:r>
    </w:p>
    <w:p w14:paraId="47D7FF2B">
      <w:pPr>
        <w:widowControl/>
        <w:ind w:firstLine="555"/>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2.供应商应承诺本表中填写的内容及所提交的相关材料真实、可靠；若有任何弄虚作假，本企业将被</w:t>
      </w:r>
      <w:r>
        <w:rPr>
          <w:rFonts w:hint="eastAsia" w:ascii="宋体" w:hAnsi="宋体" w:cs="宋体"/>
          <w:color w:val="auto"/>
          <w:kern w:val="0"/>
          <w:szCs w:val="29"/>
          <w:highlight w:val="none"/>
          <w:lang w:eastAsia="zh-CN"/>
        </w:rPr>
        <w:t>江苏农村商业联合银行</w:t>
      </w:r>
      <w:r>
        <w:rPr>
          <w:rFonts w:hint="eastAsia" w:ascii="宋体" w:hAnsi="宋体" w:eastAsia="宋体" w:cs="宋体"/>
          <w:color w:val="auto"/>
          <w:kern w:val="0"/>
          <w:szCs w:val="29"/>
          <w:highlight w:val="none"/>
        </w:rPr>
        <w:t>取消潜在供应商资格；</w:t>
      </w:r>
    </w:p>
    <w:p w14:paraId="7851335E">
      <w:pPr>
        <w:widowControl/>
        <w:ind w:firstLine="555"/>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3.我单位承诺对供应商所提供的相关信息严格保密，绝不外泄；</w:t>
      </w:r>
    </w:p>
    <w:p w14:paraId="01CDA1A8">
      <w:pPr>
        <w:widowControl/>
        <w:ind w:firstLine="555"/>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4.填写此调查表时，若需增加附页，附页纸张大小必须与本调查表相同，表格格式、项目、内容等必须与调查表中完全一致。</w:t>
      </w:r>
    </w:p>
    <w:p w14:paraId="3C36C5E4">
      <w:pPr>
        <w:widowControl/>
        <w:ind w:firstLine="420"/>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二、填表说明</w:t>
      </w:r>
    </w:p>
    <w:p w14:paraId="342BC1C2">
      <w:pPr>
        <w:widowControl/>
        <w:ind w:firstLine="420"/>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1.注册资本按营业执照上注册资本金额填写；</w:t>
      </w:r>
    </w:p>
    <w:p w14:paraId="7BEF1F92">
      <w:pPr>
        <w:widowControl/>
        <w:ind w:firstLine="420"/>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2.所属地区为公司注册所在地；</w:t>
      </w:r>
    </w:p>
    <w:p w14:paraId="704F9F28">
      <w:pPr>
        <w:widowControl/>
        <w:ind w:firstLine="420"/>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3.主要经营范围按营业执照上经营范围填写；</w:t>
      </w:r>
    </w:p>
    <w:p w14:paraId="7BDF18D9">
      <w:pPr>
        <w:widowControl/>
        <w:ind w:firstLine="420"/>
        <w:jc w:val="left"/>
        <w:rPr>
          <w:rFonts w:hint="eastAsia" w:ascii="宋体" w:hAnsi="宋体" w:eastAsia="宋体" w:cs="宋体"/>
          <w:color w:val="auto"/>
          <w:kern w:val="0"/>
          <w:highlight w:val="none"/>
        </w:rPr>
      </w:pPr>
      <w:r>
        <w:rPr>
          <w:rFonts w:hint="eastAsia" w:ascii="宋体" w:hAnsi="宋体" w:eastAsia="宋体" w:cs="宋体"/>
          <w:color w:val="auto"/>
          <w:kern w:val="0"/>
          <w:szCs w:val="29"/>
          <w:highlight w:val="none"/>
        </w:rPr>
        <w:t>4.与产品有关的任何第三方资质认证是指该公司所处行业或所生产产品的任何强制性认证或者自愿性认证，包括ISO9001、ISO9002、ISO14001、UL、VDE、EMC、CCEE、CE等认证；</w:t>
      </w:r>
    </w:p>
    <w:p w14:paraId="28C6636A">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04AA1ACF">
      <w:pPr>
        <w:rPr>
          <w:rFonts w:hint="eastAsia" w:ascii="宋体" w:hAnsi="宋体" w:eastAsia="宋体" w:cs="宋体"/>
          <w:color w:val="auto"/>
          <w:highlight w:val="none"/>
        </w:rPr>
      </w:pPr>
    </w:p>
    <w:sectPr>
      <w:footerReference r:id="rId3"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B0AEA">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72F1F4">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7372F1F4">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ECE"/>
    <w:rsid w:val="0009623A"/>
    <w:rsid w:val="000F6D35"/>
    <w:rsid w:val="00111CBE"/>
    <w:rsid w:val="00145D0C"/>
    <w:rsid w:val="00156FEC"/>
    <w:rsid w:val="00160211"/>
    <w:rsid w:val="00193903"/>
    <w:rsid w:val="001A2CAC"/>
    <w:rsid w:val="001B753E"/>
    <w:rsid w:val="001D33CA"/>
    <w:rsid w:val="00266497"/>
    <w:rsid w:val="00267AC7"/>
    <w:rsid w:val="00294ED0"/>
    <w:rsid w:val="002F5666"/>
    <w:rsid w:val="002F692C"/>
    <w:rsid w:val="00322BBD"/>
    <w:rsid w:val="00341FCF"/>
    <w:rsid w:val="00365BD4"/>
    <w:rsid w:val="00365F27"/>
    <w:rsid w:val="003A19D4"/>
    <w:rsid w:val="004119BF"/>
    <w:rsid w:val="004C535B"/>
    <w:rsid w:val="00514B45"/>
    <w:rsid w:val="00542AED"/>
    <w:rsid w:val="005E283C"/>
    <w:rsid w:val="00655110"/>
    <w:rsid w:val="006A743E"/>
    <w:rsid w:val="007145AD"/>
    <w:rsid w:val="00730DCC"/>
    <w:rsid w:val="0075333E"/>
    <w:rsid w:val="0076079B"/>
    <w:rsid w:val="007B0B31"/>
    <w:rsid w:val="007C6906"/>
    <w:rsid w:val="007E4FB1"/>
    <w:rsid w:val="007F42C6"/>
    <w:rsid w:val="00801CF9"/>
    <w:rsid w:val="00822ECE"/>
    <w:rsid w:val="008511D6"/>
    <w:rsid w:val="008B1105"/>
    <w:rsid w:val="008B288B"/>
    <w:rsid w:val="00905995"/>
    <w:rsid w:val="00912EDB"/>
    <w:rsid w:val="00934462"/>
    <w:rsid w:val="009B53CA"/>
    <w:rsid w:val="00A21805"/>
    <w:rsid w:val="00A26B4D"/>
    <w:rsid w:val="00AA2BE9"/>
    <w:rsid w:val="00AB21D6"/>
    <w:rsid w:val="00AF1913"/>
    <w:rsid w:val="00B31F44"/>
    <w:rsid w:val="00B90030"/>
    <w:rsid w:val="00BB723A"/>
    <w:rsid w:val="00BC1D13"/>
    <w:rsid w:val="00BE1F69"/>
    <w:rsid w:val="00BF7C7D"/>
    <w:rsid w:val="00C51C27"/>
    <w:rsid w:val="00CF46E1"/>
    <w:rsid w:val="00D1441B"/>
    <w:rsid w:val="00D22968"/>
    <w:rsid w:val="00D835DB"/>
    <w:rsid w:val="00DC084C"/>
    <w:rsid w:val="00DC1B52"/>
    <w:rsid w:val="00E33284"/>
    <w:rsid w:val="00E40D97"/>
    <w:rsid w:val="00E64010"/>
    <w:rsid w:val="00E64AAC"/>
    <w:rsid w:val="00EA5113"/>
    <w:rsid w:val="00EA5E22"/>
    <w:rsid w:val="00EA75C4"/>
    <w:rsid w:val="00EE17ED"/>
    <w:rsid w:val="00F2725A"/>
    <w:rsid w:val="00F47479"/>
    <w:rsid w:val="014B68BB"/>
    <w:rsid w:val="02201354"/>
    <w:rsid w:val="02337DB9"/>
    <w:rsid w:val="05376D49"/>
    <w:rsid w:val="05ED3350"/>
    <w:rsid w:val="06BA7F39"/>
    <w:rsid w:val="07E5264A"/>
    <w:rsid w:val="09122521"/>
    <w:rsid w:val="092B4563"/>
    <w:rsid w:val="0B225A11"/>
    <w:rsid w:val="10147EB1"/>
    <w:rsid w:val="14184FB8"/>
    <w:rsid w:val="14DE6604"/>
    <w:rsid w:val="159C1150"/>
    <w:rsid w:val="171C091C"/>
    <w:rsid w:val="17904A99"/>
    <w:rsid w:val="18170097"/>
    <w:rsid w:val="185F0136"/>
    <w:rsid w:val="19410898"/>
    <w:rsid w:val="1BF2131B"/>
    <w:rsid w:val="1CE4012E"/>
    <w:rsid w:val="1DA344B8"/>
    <w:rsid w:val="1E501AC3"/>
    <w:rsid w:val="21F7237F"/>
    <w:rsid w:val="245513EC"/>
    <w:rsid w:val="24D901D9"/>
    <w:rsid w:val="25992426"/>
    <w:rsid w:val="269A360B"/>
    <w:rsid w:val="27503635"/>
    <w:rsid w:val="27BF54FD"/>
    <w:rsid w:val="27EE00B2"/>
    <w:rsid w:val="2B2D6860"/>
    <w:rsid w:val="2BFF4235"/>
    <w:rsid w:val="2C994058"/>
    <w:rsid w:val="2DA2119A"/>
    <w:rsid w:val="31F833EC"/>
    <w:rsid w:val="336B0CE6"/>
    <w:rsid w:val="34AD2A5F"/>
    <w:rsid w:val="36567AE4"/>
    <w:rsid w:val="365B4B65"/>
    <w:rsid w:val="3BBD61E5"/>
    <w:rsid w:val="3CE60F00"/>
    <w:rsid w:val="3CE82820"/>
    <w:rsid w:val="3D1D0DC6"/>
    <w:rsid w:val="3DE55F06"/>
    <w:rsid w:val="3FD6A78E"/>
    <w:rsid w:val="41CF1EE3"/>
    <w:rsid w:val="423B1E7D"/>
    <w:rsid w:val="425A5155"/>
    <w:rsid w:val="43EB2A19"/>
    <w:rsid w:val="43F348E7"/>
    <w:rsid w:val="4B94568F"/>
    <w:rsid w:val="4D351493"/>
    <w:rsid w:val="4FFF6B22"/>
    <w:rsid w:val="52CC09AB"/>
    <w:rsid w:val="534C3D5B"/>
    <w:rsid w:val="572052E3"/>
    <w:rsid w:val="57587810"/>
    <w:rsid w:val="57D458D8"/>
    <w:rsid w:val="58E07EBE"/>
    <w:rsid w:val="59F66DE2"/>
    <w:rsid w:val="5B717618"/>
    <w:rsid w:val="5BF611C9"/>
    <w:rsid w:val="5C5C11CE"/>
    <w:rsid w:val="61F54AC6"/>
    <w:rsid w:val="626B69A4"/>
    <w:rsid w:val="62A85F07"/>
    <w:rsid w:val="658A220A"/>
    <w:rsid w:val="675F7726"/>
    <w:rsid w:val="67B053D2"/>
    <w:rsid w:val="68085FF5"/>
    <w:rsid w:val="69935DE8"/>
    <w:rsid w:val="69F2267B"/>
    <w:rsid w:val="6CCB0614"/>
    <w:rsid w:val="6DB02A09"/>
    <w:rsid w:val="6E604E17"/>
    <w:rsid w:val="6FF37BD2"/>
    <w:rsid w:val="71755531"/>
    <w:rsid w:val="718932D8"/>
    <w:rsid w:val="75CB659F"/>
    <w:rsid w:val="771147F0"/>
    <w:rsid w:val="78567FC7"/>
    <w:rsid w:val="785766AD"/>
    <w:rsid w:val="78671911"/>
    <w:rsid w:val="78A416C7"/>
    <w:rsid w:val="78C338C8"/>
    <w:rsid w:val="7A2A4542"/>
    <w:rsid w:val="7E891110"/>
    <w:rsid w:val="7FAE13E5"/>
    <w:rsid w:val="93FF594E"/>
    <w:rsid w:val="B76F5BDC"/>
    <w:rsid w:val="BEC05E98"/>
    <w:rsid w:val="BFE7E235"/>
    <w:rsid w:val="F6FD9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rPr>
      <w:sz w:val="28"/>
      <w:szCs w:val="20"/>
    </w:rPr>
  </w:style>
  <w:style w:type="paragraph" w:styleId="4">
    <w:name w:val="Body Text First Indent"/>
    <w:basedOn w:val="3"/>
    <w:next w:val="1"/>
    <w:unhideWhenUsed/>
    <w:qFormat/>
    <w:uiPriority w:val="99"/>
    <w:pPr>
      <w:ind w:firstLine="420" w:firstLineChars="100"/>
    </w:p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qFormat/>
    <w:uiPriority w:val="99"/>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Hyperlink"/>
    <w:basedOn w:val="9"/>
    <w:qFormat/>
    <w:uiPriority w:val="0"/>
    <w:rPr>
      <w:color w:val="0563C1" w:themeColor="hyperlink"/>
      <w:u w:val="single"/>
      <w14:textFill>
        <w14:solidFill>
          <w14:schemeClr w14:val="hlink"/>
        </w14:solidFill>
      </w14:textFill>
    </w:rPr>
  </w:style>
  <w:style w:type="character" w:customStyle="1" w:styleId="12">
    <w:name w:val="标题 1 字符"/>
    <w:link w:val="2"/>
    <w:qFormat/>
    <w:uiPriority w:val="9"/>
    <w:rPr>
      <w:b/>
      <w:bCs/>
      <w:kern w:val="44"/>
      <w:sz w:val="44"/>
      <w:szCs w:val="44"/>
    </w:rPr>
  </w:style>
  <w:style w:type="paragraph" w:styleId="13">
    <w:name w:val="List Paragraph"/>
    <w:basedOn w:val="1"/>
    <w:qFormat/>
    <w:uiPriority w:val="34"/>
    <w:pPr>
      <w:ind w:firstLine="420" w:firstLineChars="200"/>
    </w:pPr>
    <w:rPr>
      <w:rFonts w:ascii="等线" w:hAnsi="等线" w:eastAsia="等线"/>
    </w:rPr>
  </w:style>
  <w:style w:type="character" w:customStyle="1" w:styleId="14">
    <w:name w:val="Unresolved Mention"/>
    <w:basedOn w:val="9"/>
    <w:semiHidden/>
    <w:unhideWhenUsed/>
    <w:qFormat/>
    <w:uiPriority w:val="99"/>
    <w:rPr>
      <w:color w:val="605E5C"/>
      <w:shd w:val="clear" w:color="auto" w:fill="E1DFDD"/>
    </w:rPr>
  </w:style>
  <w:style w:type="paragraph" w:customStyle="1" w:styleId="15">
    <w:name w:val="Table Text"/>
    <w:basedOn w:val="1"/>
    <w:semiHidden/>
    <w:qFormat/>
    <w:uiPriority w:val="0"/>
    <w:rPr>
      <w:rFonts w:ascii="宋体" w:hAnsi="宋体" w:eastAsia="宋体" w:cs="宋体"/>
      <w:sz w:val="24"/>
      <w:szCs w:val="24"/>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正文首行缩进 21"/>
    <w:basedOn w:val="18"/>
    <w:qFormat/>
    <w:uiPriority w:val="0"/>
  </w:style>
  <w:style w:type="paragraph" w:customStyle="1" w:styleId="18">
    <w:name w:val="正文文本缩进1"/>
    <w:basedOn w:val="1"/>
    <w:next w:val="19"/>
    <w:qFormat/>
    <w:uiPriority w:val="0"/>
    <w:pPr>
      <w:spacing w:line="500" w:lineRule="exact"/>
      <w:ind w:firstLine="200" w:firstLineChars="200"/>
    </w:pPr>
  </w:style>
  <w:style w:type="paragraph" w:customStyle="1" w:styleId="19">
    <w:name w:val="Body Text First Indent 21"/>
    <w:basedOn w:val="20"/>
    <w:qFormat/>
    <w:uiPriority w:val="0"/>
    <w:pPr>
      <w:widowControl/>
    </w:pPr>
    <w:rPr>
      <w:szCs w:val="20"/>
    </w:rPr>
  </w:style>
  <w:style w:type="paragraph" w:customStyle="1" w:styleId="20">
    <w:name w:val="Body Text Indent1"/>
    <w:basedOn w:val="1"/>
    <w:qFormat/>
    <w:uiPriority w:val="0"/>
    <w:pPr>
      <w:spacing w:line="500" w:lineRule="exact"/>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2775</Words>
  <Characters>2960</Characters>
  <Lines>22</Lines>
  <Paragraphs>6</Paragraphs>
  <TotalTime>29</TotalTime>
  <ScaleCrop>false</ScaleCrop>
  <LinksUpToDate>false</LinksUpToDate>
  <CharactersWithSpaces>3055</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2023-10-25T02:16:00Z</dcterms:created>
  <dc:creator>Administrator</dc:creator>
  <cp:lastModifiedBy>Man</cp:lastModifiedBy>
  <cp:lastPrinted>2025-03-13T17:34:00Z</cp:lastPrinted>
  <dcterms:modified xsi:type="dcterms:W3CDTF">2026-07-02T09:19:59Z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584BC580697E3519B111466A9D5B6047_43</vt:lpwstr>
  </property>
  <property fmtid="{D5CDD505-2E9C-101B-9397-08002B2CF9AE}" pid="4" name="KSOTemplateDocerSaveRecord">
    <vt:lpwstr>eyJoZGlkIjoiZjcwNTdjNTgyOGEzMDk0YWEwNzlkMTM0ZGM5NjgyYmMiLCJ1c2VySWQiOiIxMjU0MzIzMTE3In0=</vt:lpwstr>
  </property>
</Properties>
</file>