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附件：</w:t>
      </w:r>
    </w:p>
    <w:p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</w:p>
    <w:tbl>
      <w:tblPr>
        <w:tblStyle w:val="5"/>
        <w:tblpPr w:leftFromText="180" w:rightFromText="180" w:vertAnchor="text" w:horzAnchor="page" w:tblpX="1537" w:tblpY="1331"/>
        <w:tblOverlap w:val="never"/>
        <w:tblW w:w="9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6"/>
        <w:gridCol w:w="62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企业注册经营地址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行业资质证书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（如有）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主要案例摘要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拟报名供应种类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江苏省农村信用社联合社圆鼎贷记白金卡健康管理权益采购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供应商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报名登记一览表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F6"/>
    <w:rsid w:val="00013FAA"/>
    <w:rsid w:val="00014591"/>
    <w:rsid w:val="00046F39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5413A"/>
    <w:rsid w:val="00D7374C"/>
    <w:rsid w:val="00D90E24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  <w:rsid w:val="4B0D307B"/>
    <w:rsid w:val="523F2383"/>
    <w:rsid w:val="6FF1497B"/>
    <w:rsid w:val="72A21411"/>
    <w:rsid w:val="7E4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8</TotalTime>
  <ScaleCrop>false</ScaleCrop>
  <LinksUpToDate>false</LinksUpToDate>
  <CharactersWithSpaces>124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2018-04-02T08:20:00Z</dcterms:created>
  <dc:creator>pc</dc:creator>
  <cp:lastModifiedBy>Lenovo</cp:lastModifiedBy>
  <dcterms:modified xsi:type="dcterms:W3CDTF">2018-10-29T07:49:08Z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