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327B" w:rsidRDefault="009E4D48">
      <w:pPr>
        <w:ind w:firstLineChars="200" w:firstLine="883"/>
        <w:jc w:val="center"/>
        <w:rPr>
          <w:rFonts w:ascii="宋体" w:hAnsi="宋体" w:cs="宋体"/>
          <w:b/>
          <w:color w:val="000000"/>
          <w:kern w:val="0"/>
          <w:sz w:val="44"/>
          <w:szCs w:val="44"/>
        </w:rPr>
      </w:pPr>
      <w:r>
        <w:rPr>
          <w:rFonts w:ascii="宋体" w:hAnsi="宋体" w:cs="宋体" w:hint="eastAsia"/>
          <w:b/>
          <w:color w:val="000000"/>
          <w:kern w:val="0"/>
          <w:sz w:val="44"/>
          <w:szCs w:val="44"/>
        </w:rPr>
        <w:t>江苏省联社</w:t>
      </w:r>
      <w:r>
        <w:rPr>
          <w:rFonts w:ascii="宋体" w:hAnsi="宋体" w:cs="宋体" w:hint="eastAsia"/>
          <w:b/>
          <w:color w:val="000000"/>
          <w:kern w:val="0"/>
          <w:sz w:val="44"/>
          <w:szCs w:val="44"/>
        </w:rPr>
        <w:t>在线学习平台</w:t>
      </w:r>
      <w:r w:rsidR="00F37D89">
        <w:rPr>
          <w:rFonts w:ascii="宋体" w:hAnsi="宋体" w:cs="宋体" w:hint="eastAsia"/>
          <w:b/>
          <w:color w:val="000000"/>
          <w:kern w:val="0"/>
          <w:sz w:val="44"/>
          <w:szCs w:val="44"/>
        </w:rPr>
        <w:t>租用需求</w:t>
      </w:r>
    </w:p>
    <w:p w:rsidR="0007327B" w:rsidRDefault="0007327B">
      <w:pPr>
        <w:spacing w:line="360" w:lineRule="auto"/>
        <w:ind w:firstLineChars="200" w:firstLine="482"/>
        <w:rPr>
          <w:rFonts w:ascii="宋体" w:hAnsi="宋体" w:cs="宋体"/>
          <w:b/>
          <w:color w:val="000000"/>
          <w:kern w:val="0"/>
          <w:sz w:val="24"/>
        </w:rPr>
      </w:pPr>
      <w:bookmarkStart w:id="0" w:name="_GoBack"/>
      <w:bookmarkEnd w:id="0"/>
    </w:p>
    <w:p w:rsidR="0007327B" w:rsidRDefault="00F37D89">
      <w:pPr>
        <w:spacing w:line="48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一</w:t>
      </w:r>
      <w:r w:rsidR="009E4D48">
        <w:rPr>
          <w:rFonts w:ascii="宋体" w:hAnsi="宋体" w:cs="宋体" w:hint="eastAsia"/>
          <w:b/>
          <w:color w:val="000000"/>
          <w:kern w:val="0"/>
          <w:sz w:val="28"/>
          <w:szCs w:val="28"/>
        </w:rPr>
        <w:t>、平台总体需求</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（一）平台</w:t>
      </w:r>
      <w:r>
        <w:rPr>
          <w:rFonts w:ascii="宋体" w:hAnsi="宋体" w:cs="宋体" w:hint="eastAsia"/>
          <w:b/>
          <w:color w:val="000000"/>
          <w:kern w:val="0"/>
          <w:sz w:val="28"/>
          <w:szCs w:val="28"/>
        </w:rPr>
        <w:t>架构</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学习平台架构能</w:t>
      </w:r>
      <w:proofErr w:type="gramStart"/>
      <w:r>
        <w:rPr>
          <w:rFonts w:ascii="宋体" w:hAnsi="宋体" w:cs="宋体" w:hint="eastAsia"/>
          <w:color w:val="000000"/>
          <w:kern w:val="0"/>
          <w:sz w:val="28"/>
          <w:szCs w:val="28"/>
        </w:rPr>
        <w:t>满足省联社</w:t>
      </w:r>
      <w:proofErr w:type="gramEnd"/>
      <w:r>
        <w:rPr>
          <w:rFonts w:ascii="宋体" w:hAnsi="宋体" w:cs="宋体" w:hint="eastAsia"/>
          <w:color w:val="000000"/>
          <w:kern w:val="0"/>
          <w:sz w:val="28"/>
          <w:szCs w:val="28"/>
        </w:rPr>
        <w:t>现有行业管理体制需要，具有四级及以上多级（省</w:t>
      </w:r>
      <w:proofErr w:type="gramStart"/>
      <w:r>
        <w:rPr>
          <w:rFonts w:ascii="宋体" w:hAnsi="宋体" w:cs="宋体" w:hint="eastAsia"/>
          <w:color w:val="000000"/>
          <w:kern w:val="0"/>
          <w:sz w:val="28"/>
          <w:szCs w:val="28"/>
        </w:rPr>
        <w:t>联社</w:t>
      </w:r>
      <w:r>
        <w:rPr>
          <w:rFonts w:ascii="宋体" w:hAnsi="宋体" w:cs="宋体"/>
          <w:color w:val="000000"/>
          <w:kern w:val="0"/>
          <w:sz w:val="28"/>
          <w:szCs w:val="28"/>
        </w:rPr>
        <w:t>—</w:t>
      </w:r>
      <w:r>
        <w:rPr>
          <w:rFonts w:ascii="宋体" w:hAnsi="宋体" w:cs="宋体" w:hint="eastAsia"/>
          <w:color w:val="000000"/>
          <w:kern w:val="0"/>
          <w:sz w:val="28"/>
          <w:szCs w:val="28"/>
        </w:rPr>
        <w:t>各农</w:t>
      </w:r>
      <w:proofErr w:type="gramEnd"/>
      <w:r>
        <w:rPr>
          <w:rFonts w:ascii="宋体" w:hAnsi="宋体" w:cs="宋体" w:hint="eastAsia"/>
          <w:color w:val="000000"/>
          <w:kern w:val="0"/>
          <w:sz w:val="28"/>
          <w:szCs w:val="28"/>
        </w:rPr>
        <w:t>商行</w:t>
      </w:r>
      <w:r>
        <w:rPr>
          <w:rFonts w:ascii="宋体" w:hAnsi="宋体" w:cs="宋体"/>
          <w:color w:val="000000"/>
          <w:kern w:val="0"/>
          <w:sz w:val="28"/>
          <w:szCs w:val="28"/>
        </w:rPr>
        <w:t>—</w:t>
      </w:r>
      <w:r>
        <w:rPr>
          <w:rFonts w:ascii="宋体" w:hAnsi="宋体" w:cs="宋体" w:hint="eastAsia"/>
          <w:color w:val="000000"/>
          <w:kern w:val="0"/>
          <w:sz w:val="28"/>
          <w:szCs w:val="28"/>
        </w:rPr>
        <w:t>分行（一级部门）</w:t>
      </w:r>
      <w:r>
        <w:rPr>
          <w:rFonts w:ascii="宋体" w:hAnsi="宋体" w:cs="宋体"/>
          <w:color w:val="000000"/>
          <w:kern w:val="0"/>
          <w:sz w:val="28"/>
          <w:szCs w:val="28"/>
        </w:rPr>
        <w:t>—</w:t>
      </w:r>
      <w:r>
        <w:rPr>
          <w:rFonts w:ascii="宋体" w:hAnsi="宋体" w:cs="宋体" w:hint="eastAsia"/>
          <w:color w:val="000000"/>
          <w:kern w:val="0"/>
          <w:sz w:val="28"/>
          <w:szCs w:val="28"/>
        </w:rPr>
        <w:t>支行（二级部门）管理组织架构。省联社总体需求：能向各家农商行批量上传</w:t>
      </w:r>
      <w:r>
        <w:rPr>
          <w:rFonts w:ascii="宋体" w:hAnsi="宋体" w:cs="宋体" w:hint="eastAsia"/>
          <w:color w:val="000000"/>
          <w:kern w:val="0"/>
          <w:sz w:val="28"/>
          <w:szCs w:val="28"/>
        </w:rPr>
        <w:t>/</w:t>
      </w:r>
      <w:r>
        <w:rPr>
          <w:rFonts w:ascii="宋体" w:hAnsi="宋体" w:cs="宋体" w:hint="eastAsia"/>
          <w:color w:val="000000"/>
          <w:kern w:val="0"/>
          <w:sz w:val="28"/>
          <w:szCs w:val="28"/>
        </w:rPr>
        <w:t>删除学习课程，能多维</w:t>
      </w:r>
      <w:proofErr w:type="gramStart"/>
      <w:r>
        <w:rPr>
          <w:rFonts w:ascii="宋体" w:hAnsi="宋体" w:cs="宋体" w:hint="eastAsia"/>
          <w:color w:val="000000"/>
          <w:kern w:val="0"/>
          <w:sz w:val="28"/>
          <w:szCs w:val="28"/>
        </w:rPr>
        <w:t>度统计</w:t>
      </w:r>
      <w:proofErr w:type="gramEnd"/>
      <w:r>
        <w:rPr>
          <w:rFonts w:ascii="宋体" w:hAnsi="宋体" w:cs="宋体" w:hint="eastAsia"/>
          <w:color w:val="000000"/>
          <w:kern w:val="0"/>
          <w:sz w:val="28"/>
          <w:szCs w:val="28"/>
        </w:rPr>
        <w:t>和分析全省各家农商行员工在线学习情况，能对省联社组织的培训班学员单独</w:t>
      </w:r>
      <w:proofErr w:type="gramStart"/>
      <w:r>
        <w:rPr>
          <w:rFonts w:ascii="宋体" w:hAnsi="宋体" w:cs="宋体" w:hint="eastAsia"/>
          <w:color w:val="000000"/>
          <w:kern w:val="0"/>
          <w:sz w:val="28"/>
          <w:szCs w:val="28"/>
        </w:rPr>
        <w:t>安排线</w:t>
      </w:r>
      <w:proofErr w:type="gramEnd"/>
      <w:r>
        <w:rPr>
          <w:rFonts w:ascii="宋体" w:hAnsi="宋体" w:cs="宋体" w:hint="eastAsia"/>
          <w:color w:val="000000"/>
          <w:kern w:val="0"/>
          <w:sz w:val="28"/>
          <w:szCs w:val="28"/>
        </w:rPr>
        <w:t>上学习，能开展全行业线上考试和积分管理（含兑换）活动。各农商行总体需求：有相对独立性</w:t>
      </w:r>
      <w:r>
        <w:rPr>
          <w:rFonts w:ascii="宋体" w:hAnsi="宋体" w:cs="宋体" w:hint="eastAsia"/>
          <w:color w:val="000000"/>
          <w:kern w:val="0"/>
          <w:sz w:val="28"/>
          <w:szCs w:val="28"/>
        </w:rPr>
        <w:t>,</w:t>
      </w:r>
      <w:r>
        <w:rPr>
          <w:rFonts w:ascii="宋体" w:hAnsi="宋体" w:cs="宋体" w:hint="eastAsia"/>
          <w:color w:val="000000"/>
          <w:kern w:val="0"/>
          <w:sz w:val="28"/>
          <w:szCs w:val="28"/>
        </w:rPr>
        <w:t>能分级（各农商行</w:t>
      </w:r>
      <w:r>
        <w:rPr>
          <w:rFonts w:ascii="宋体" w:hAnsi="宋体" w:cs="宋体"/>
          <w:color w:val="000000"/>
          <w:kern w:val="0"/>
          <w:sz w:val="28"/>
          <w:szCs w:val="28"/>
        </w:rPr>
        <w:t>—</w:t>
      </w:r>
      <w:r>
        <w:rPr>
          <w:rFonts w:ascii="宋体" w:hAnsi="宋体" w:cs="宋体" w:hint="eastAsia"/>
          <w:color w:val="000000"/>
          <w:kern w:val="0"/>
          <w:sz w:val="28"/>
          <w:szCs w:val="28"/>
        </w:rPr>
        <w:t>分行（一级部门）</w:t>
      </w:r>
      <w:r>
        <w:rPr>
          <w:rFonts w:ascii="宋体" w:hAnsi="宋体" w:cs="宋体"/>
          <w:color w:val="000000"/>
          <w:kern w:val="0"/>
          <w:sz w:val="28"/>
          <w:szCs w:val="28"/>
        </w:rPr>
        <w:t>—</w:t>
      </w:r>
      <w:r>
        <w:rPr>
          <w:rFonts w:ascii="宋体" w:hAnsi="宋体" w:cs="宋体" w:hint="eastAsia"/>
          <w:color w:val="000000"/>
          <w:kern w:val="0"/>
          <w:sz w:val="28"/>
          <w:szCs w:val="28"/>
        </w:rPr>
        <w:t>支行（二级部门））实施管理范围内的在线学习活动，例如增加或调整组织机构、批量导入或修改学员名单、上传课程、建立员工学习地图等。在平台架构中，省联社本部视为第</w:t>
      </w:r>
      <w:r>
        <w:rPr>
          <w:rFonts w:ascii="宋体" w:hAnsi="宋体" w:cs="宋体" w:hint="eastAsia"/>
          <w:color w:val="000000"/>
          <w:kern w:val="0"/>
          <w:sz w:val="28"/>
          <w:szCs w:val="28"/>
        </w:rPr>
        <w:t>6</w:t>
      </w:r>
      <w:r w:rsidR="00F37D89">
        <w:rPr>
          <w:rFonts w:ascii="宋体" w:hAnsi="宋体" w:cs="宋体"/>
          <w:color w:val="000000"/>
          <w:kern w:val="0"/>
          <w:sz w:val="28"/>
          <w:szCs w:val="28"/>
        </w:rPr>
        <w:t>1</w:t>
      </w:r>
      <w:r>
        <w:rPr>
          <w:rFonts w:ascii="宋体" w:hAnsi="宋体" w:cs="宋体" w:hint="eastAsia"/>
          <w:color w:val="000000"/>
          <w:kern w:val="0"/>
          <w:sz w:val="28"/>
          <w:szCs w:val="28"/>
        </w:rPr>
        <w:t>家机构，所需功能与农商行一样。</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（二）实现方式</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能在</w:t>
      </w:r>
      <w:r>
        <w:rPr>
          <w:rFonts w:ascii="宋体" w:hAnsi="宋体" w:cs="宋体" w:hint="eastAsia"/>
          <w:color w:val="000000"/>
          <w:kern w:val="0"/>
          <w:sz w:val="28"/>
          <w:szCs w:val="28"/>
        </w:rPr>
        <w:t>PC</w:t>
      </w:r>
      <w:r>
        <w:rPr>
          <w:rFonts w:ascii="宋体" w:hAnsi="宋体" w:cs="宋体" w:hint="eastAsia"/>
          <w:color w:val="000000"/>
          <w:kern w:val="0"/>
          <w:sz w:val="28"/>
          <w:szCs w:val="28"/>
        </w:rPr>
        <w:t>端、手机端（</w:t>
      </w:r>
      <w:r>
        <w:rPr>
          <w:rFonts w:ascii="宋体" w:hAnsi="宋体" w:cs="宋体" w:hint="eastAsia"/>
          <w:color w:val="000000"/>
          <w:kern w:val="0"/>
          <w:sz w:val="28"/>
          <w:szCs w:val="28"/>
        </w:rPr>
        <w:t>IOS/Android</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微信端</w:t>
      </w:r>
      <w:proofErr w:type="gramEnd"/>
      <w:r>
        <w:rPr>
          <w:rFonts w:ascii="宋体" w:hAnsi="宋体" w:cs="宋体" w:hint="eastAsia"/>
          <w:color w:val="000000"/>
          <w:kern w:val="0"/>
          <w:sz w:val="28"/>
          <w:szCs w:val="28"/>
        </w:rPr>
        <w:t>登录学习，并且移动端和</w:t>
      </w:r>
      <w:r>
        <w:rPr>
          <w:rFonts w:ascii="宋体" w:hAnsi="宋体" w:cs="宋体" w:hint="eastAsia"/>
          <w:color w:val="000000"/>
          <w:kern w:val="0"/>
          <w:sz w:val="28"/>
          <w:szCs w:val="28"/>
        </w:rPr>
        <w:t>PC</w:t>
      </w:r>
      <w:r>
        <w:rPr>
          <w:rFonts w:ascii="宋体" w:hAnsi="宋体" w:cs="宋体" w:hint="eastAsia"/>
          <w:color w:val="000000"/>
          <w:kern w:val="0"/>
          <w:sz w:val="28"/>
          <w:szCs w:val="28"/>
        </w:rPr>
        <w:t>端的数据同步，</w:t>
      </w:r>
      <w:r w:rsidR="00F37D89">
        <w:rPr>
          <w:rFonts w:ascii="宋体" w:hAnsi="宋体" w:cs="宋体" w:hint="eastAsia"/>
          <w:color w:val="000000"/>
          <w:kern w:val="0"/>
          <w:sz w:val="28"/>
          <w:szCs w:val="28"/>
        </w:rPr>
        <w:t>做</w:t>
      </w:r>
      <w:r>
        <w:rPr>
          <w:rFonts w:ascii="宋体" w:hAnsi="宋体" w:cs="宋体" w:hint="eastAsia"/>
          <w:color w:val="000000"/>
          <w:kern w:val="0"/>
          <w:sz w:val="28"/>
          <w:szCs w:val="28"/>
        </w:rPr>
        <w:t>到学习数据准确，防止学习舞弊。支持缓存离线学习、问答、资料阅览等。</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（三）总体功能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平台总体功能须满足在线学习各级管理者的管理和员工学习的普遍需求。在管理者层面至少具有权限管理、组织管理、人员管理、角</w:t>
      </w:r>
      <w:r>
        <w:rPr>
          <w:rFonts w:ascii="宋体" w:hAnsi="宋体" w:cs="宋体" w:hint="eastAsia"/>
          <w:color w:val="000000"/>
          <w:kern w:val="0"/>
          <w:sz w:val="28"/>
          <w:szCs w:val="28"/>
        </w:rPr>
        <w:t>色管理、课程管理、学习任务管理（包含建立学习地图）、信息管理、面授管理、报表及学习分析管理、考试管理、积分管理等功能；在学员层面至少具有学习课程（任务）、学习地图、考试、资料下载、内部交流互动、虚拟教室、直播课堂、个人信息（</w:t>
      </w:r>
      <w:proofErr w:type="gramStart"/>
      <w:r>
        <w:rPr>
          <w:rFonts w:ascii="宋体" w:hAnsi="宋体" w:cs="宋体" w:hint="eastAsia"/>
          <w:color w:val="000000"/>
          <w:kern w:val="0"/>
          <w:sz w:val="28"/>
          <w:szCs w:val="28"/>
        </w:rPr>
        <w:t>含学习</w:t>
      </w:r>
      <w:proofErr w:type="gramEnd"/>
      <w:r>
        <w:rPr>
          <w:rFonts w:ascii="宋体" w:hAnsi="宋体" w:cs="宋体" w:hint="eastAsia"/>
          <w:color w:val="000000"/>
          <w:kern w:val="0"/>
          <w:sz w:val="28"/>
          <w:szCs w:val="28"/>
        </w:rPr>
        <w:t>档案）、积分排名等；在辅助教学层面至少具有内外部讲师信息登记、内部讲师与学员互动、课件制作工具等。</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（四）目标用户</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在线学习平台服务全省农商行</w:t>
      </w:r>
      <w:r w:rsidR="00F37D89">
        <w:rPr>
          <w:rFonts w:ascii="宋体" w:hAnsi="宋体" w:cs="宋体" w:hint="eastAsia"/>
          <w:color w:val="000000"/>
          <w:kern w:val="0"/>
          <w:sz w:val="28"/>
          <w:szCs w:val="28"/>
        </w:rPr>
        <w:t>系统</w:t>
      </w:r>
      <w:r>
        <w:rPr>
          <w:rFonts w:ascii="宋体" w:hAnsi="宋体" w:cs="宋体" w:hint="eastAsia"/>
          <w:color w:val="000000"/>
          <w:kern w:val="0"/>
          <w:sz w:val="28"/>
          <w:szCs w:val="28"/>
        </w:rPr>
        <w:t>所有员工</w:t>
      </w:r>
      <w:r>
        <w:rPr>
          <w:rFonts w:ascii="宋体" w:hAnsi="宋体" w:cs="宋体" w:hint="eastAsia"/>
          <w:color w:val="000000"/>
          <w:kern w:val="0"/>
          <w:sz w:val="28"/>
          <w:szCs w:val="28"/>
        </w:rPr>
        <w:t>（含江苏省联社和</w:t>
      </w:r>
      <w:proofErr w:type="gramStart"/>
      <w:r>
        <w:rPr>
          <w:rFonts w:ascii="宋体" w:hAnsi="宋体" w:cs="宋体" w:hint="eastAsia"/>
          <w:color w:val="000000"/>
          <w:kern w:val="0"/>
          <w:sz w:val="28"/>
          <w:szCs w:val="28"/>
        </w:rPr>
        <w:t>农商行</w:t>
      </w:r>
      <w:proofErr w:type="gramEnd"/>
      <w:r>
        <w:rPr>
          <w:rFonts w:ascii="宋体" w:hAnsi="宋体" w:cs="宋体" w:hint="eastAsia"/>
          <w:color w:val="000000"/>
          <w:kern w:val="0"/>
          <w:sz w:val="28"/>
          <w:szCs w:val="28"/>
        </w:rPr>
        <w:t>投资设立的村镇银行）</w:t>
      </w:r>
      <w:r>
        <w:rPr>
          <w:rFonts w:ascii="宋体" w:hAnsi="宋体" w:cs="宋体" w:hint="eastAsia"/>
          <w:color w:val="000000"/>
          <w:kern w:val="0"/>
          <w:sz w:val="28"/>
          <w:szCs w:val="28"/>
        </w:rPr>
        <w:t>，</w:t>
      </w:r>
      <w:r>
        <w:rPr>
          <w:rFonts w:ascii="宋体" w:hAnsi="宋体" w:cs="宋体" w:hint="eastAsia"/>
          <w:color w:val="000000"/>
          <w:kern w:val="0"/>
          <w:sz w:val="28"/>
          <w:szCs w:val="28"/>
        </w:rPr>
        <w:t>目前全系统员工近</w:t>
      </w:r>
      <w:r>
        <w:rPr>
          <w:rFonts w:ascii="宋体" w:hAnsi="宋体" w:cs="宋体" w:hint="eastAsia"/>
          <w:color w:val="000000"/>
          <w:kern w:val="0"/>
          <w:sz w:val="28"/>
          <w:szCs w:val="28"/>
        </w:rPr>
        <w:t>5.5</w:t>
      </w:r>
      <w:r>
        <w:rPr>
          <w:rFonts w:ascii="宋体" w:hAnsi="宋体" w:cs="宋体" w:hint="eastAsia"/>
          <w:color w:val="000000"/>
          <w:kern w:val="0"/>
          <w:sz w:val="28"/>
          <w:szCs w:val="28"/>
        </w:rPr>
        <w:t>万名，要求学习平台能满足大量并发用户、系统运行稳定。</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lastRenderedPageBreak/>
        <w:t>（五）</w:t>
      </w:r>
      <w:r w:rsidR="00F37D89">
        <w:rPr>
          <w:rFonts w:ascii="宋体" w:hAnsi="宋体" w:cs="宋体" w:hint="eastAsia"/>
          <w:b/>
          <w:color w:val="000000"/>
          <w:kern w:val="0"/>
          <w:sz w:val="28"/>
          <w:szCs w:val="28"/>
        </w:rPr>
        <w:t>使用时间</w:t>
      </w:r>
    </w:p>
    <w:p w:rsidR="0007327B" w:rsidRDefault="00F37D89">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color w:val="000000"/>
          <w:kern w:val="0"/>
          <w:sz w:val="28"/>
          <w:szCs w:val="28"/>
        </w:rPr>
        <w:t>021年</w:t>
      </w:r>
      <w:r>
        <w:rPr>
          <w:rFonts w:ascii="宋体" w:hAnsi="宋体" w:cs="宋体" w:hint="eastAsia"/>
          <w:color w:val="000000"/>
          <w:kern w:val="0"/>
          <w:sz w:val="28"/>
          <w:szCs w:val="28"/>
        </w:rPr>
        <w:t>1</w:t>
      </w:r>
      <w:r>
        <w:rPr>
          <w:rFonts w:ascii="宋体" w:hAnsi="宋体" w:cs="宋体"/>
          <w:color w:val="000000"/>
          <w:kern w:val="0"/>
          <w:sz w:val="28"/>
          <w:szCs w:val="28"/>
        </w:rPr>
        <w:t>2月正式投入使用</w:t>
      </w:r>
      <w:r w:rsidR="009E4D48">
        <w:rPr>
          <w:rFonts w:ascii="宋体" w:hAnsi="宋体" w:cs="宋体" w:hint="eastAsia"/>
          <w:color w:val="000000"/>
          <w:kern w:val="0"/>
          <w:sz w:val="28"/>
          <w:szCs w:val="28"/>
        </w:rPr>
        <w:t>。</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（六）平台性能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平台在国内应具有和保持成熟性和先进性，平台的设计理念、开发技术、架构、功能符合在线学习的普遍规律、特点和要求。平台上不得获取未经省联社书面同意的数据，或加载未经省联社书面同意的功能。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平台具有良好的开放性和标准性，支持与人力资源管理系统等外部系统数据的交换。</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平台具有很强的可靠性和稳定性，能满足超大量用户同时访问、在线学习和考试等学习活动，不存在速度慢、卡住、中断等影响正常学习现象。</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平</w:t>
      </w:r>
      <w:r>
        <w:rPr>
          <w:rFonts w:ascii="宋体" w:hAnsi="宋体" w:cs="宋体" w:hint="eastAsia"/>
          <w:color w:val="000000"/>
          <w:kern w:val="0"/>
          <w:sz w:val="28"/>
          <w:szCs w:val="28"/>
        </w:rPr>
        <w:t>台具有很强的安全性和保密性，平台供应商应保障信息（课件、学员信息等）在存储、访问、传递和使用过程中的安全。供应商未经省联社书面同意不得向江苏农商行系统以外任何单位或个人提供、使用省联社及所辖农商行系统的数据。</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平台界面友好，各类功能容易识别和操作。</w:t>
      </w:r>
    </w:p>
    <w:p w:rsidR="0007327B" w:rsidRDefault="009E4D48">
      <w:pPr>
        <w:spacing w:line="480" w:lineRule="exact"/>
        <w:ind w:rightChars="100" w:right="210"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二、平台详细需求</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（一）支撑平台需求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分层分组访问控制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系统具有分层、分组、分角色的权限控制，能根据管辖范围、事权、职责灵活配置系统管理权限。如，能实现从省联社管理者</w:t>
      </w:r>
      <w:r>
        <w:rPr>
          <w:rFonts w:ascii="宋体" w:hAnsi="宋体" w:cs="宋体" w:hint="eastAsia"/>
          <w:color w:val="000000"/>
          <w:kern w:val="0"/>
          <w:sz w:val="28"/>
          <w:szCs w:val="28"/>
        </w:rPr>
        <w:t>-</w:t>
      </w:r>
      <w:r>
        <w:rPr>
          <w:rFonts w:ascii="宋体" w:hAnsi="宋体" w:cs="宋体" w:hint="eastAsia"/>
          <w:color w:val="000000"/>
          <w:kern w:val="0"/>
          <w:sz w:val="28"/>
          <w:szCs w:val="28"/>
        </w:rPr>
        <w:t>农商行管理者</w:t>
      </w:r>
      <w:r>
        <w:rPr>
          <w:rFonts w:ascii="宋体" w:hAnsi="宋体" w:cs="宋体"/>
          <w:color w:val="000000"/>
          <w:kern w:val="0"/>
          <w:sz w:val="28"/>
          <w:szCs w:val="28"/>
        </w:rPr>
        <w:t>—</w:t>
      </w:r>
      <w:r>
        <w:rPr>
          <w:rFonts w:ascii="宋体" w:hAnsi="宋体" w:cs="宋体" w:hint="eastAsia"/>
          <w:color w:val="000000"/>
          <w:kern w:val="0"/>
          <w:sz w:val="28"/>
          <w:szCs w:val="28"/>
        </w:rPr>
        <w:t>分行或一级部门管理者</w:t>
      </w:r>
      <w:r>
        <w:rPr>
          <w:rFonts w:ascii="宋体" w:hAnsi="宋体" w:cs="宋体" w:hint="eastAsia"/>
          <w:color w:val="000000"/>
          <w:kern w:val="0"/>
          <w:sz w:val="28"/>
          <w:szCs w:val="28"/>
        </w:rPr>
        <w:t>-</w:t>
      </w:r>
      <w:r>
        <w:rPr>
          <w:rFonts w:ascii="宋体" w:hAnsi="宋体" w:cs="宋体" w:hint="eastAsia"/>
          <w:color w:val="000000"/>
          <w:kern w:val="0"/>
          <w:sz w:val="28"/>
          <w:szCs w:val="28"/>
        </w:rPr>
        <w:t>支行或二级部门管理者的分层授权，能实现农商行领导班</w:t>
      </w:r>
      <w:r>
        <w:rPr>
          <w:rFonts w:ascii="宋体" w:hAnsi="宋体" w:cs="宋体" w:hint="eastAsia"/>
          <w:color w:val="000000"/>
          <w:kern w:val="0"/>
          <w:sz w:val="28"/>
          <w:szCs w:val="28"/>
        </w:rPr>
        <w:t>子、中层管理人员、培训管理人员等分组授权，能实现对某个角色或用户单独授权，各层级、各组和角色只能在管理权限范围内实施管理。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支持多级权限控制，一个角色可对应多个功能模块，一个功能模块亦可分配给多个角色使用，即一个人可有多种角色，一种角色可分配给多个人，支持对下级被管理对象在学习平台中的数据的查询，各农商行学员可便捷地进入省联社发起的学习和培训班活动。具体要求如下：</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）支持管理者从高到低权限层级分配或转授权。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）支持按部门、岗位、组、角色等多种方式方法授权。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3</w:t>
      </w:r>
      <w:r>
        <w:rPr>
          <w:rFonts w:ascii="宋体" w:hAnsi="宋体" w:cs="宋体" w:hint="eastAsia"/>
          <w:color w:val="000000"/>
          <w:kern w:val="0"/>
          <w:sz w:val="28"/>
          <w:szCs w:val="28"/>
        </w:rPr>
        <w:t>）能够提供细粒度的资源访问控制，包括对网页、按钮、菜单、文件、数据库</w:t>
      </w:r>
      <w:proofErr w:type="gramStart"/>
      <w:r>
        <w:rPr>
          <w:rFonts w:ascii="宋体" w:hAnsi="宋体" w:cs="宋体" w:hint="eastAsia"/>
          <w:color w:val="000000"/>
          <w:kern w:val="0"/>
          <w:sz w:val="28"/>
          <w:szCs w:val="28"/>
        </w:rPr>
        <w:t>字段级</w:t>
      </w:r>
      <w:proofErr w:type="gramEnd"/>
      <w:r>
        <w:rPr>
          <w:rFonts w:ascii="宋体" w:hAnsi="宋体" w:cs="宋体" w:hint="eastAsia"/>
          <w:color w:val="000000"/>
          <w:kern w:val="0"/>
          <w:sz w:val="28"/>
          <w:szCs w:val="28"/>
        </w:rPr>
        <w:t>的访问控制。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提供省</w:t>
      </w:r>
      <w:proofErr w:type="gramEnd"/>
      <w:r>
        <w:rPr>
          <w:rFonts w:ascii="宋体" w:hAnsi="宋体" w:cs="宋体" w:hint="eastAsia"/>
          <w:color w:val="000000"/>
          <w:kern w:val="0"/>
          <w:sz w:val="28"/>
          <w:szCs w:val="28"/>
        </w:rPr>
        <w:t>平台和各农商行平台权限接管相应接口。</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工作流引擎</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对重要管理活动（如：授权）和业务活（如：上传文件教材、发布信息、论坛发帖、下达学习任务等）实施流程控制，能根据需要在平台中灵活、便捷设置各类流程。具体要求如下：</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）支持</w:t>
      </w:r>
      <w:r>
        <w:rPr>
          <w:rFonts w:ascii="宋体" w:hAnsi="宋体" w:cs="宋体" w:hint="eastAsia"/>
          <w:color w:val="000000"/>
          <w:kern w:val="0"/>
          <w:sz w:val="28"/>
          <w:szCs w:val="28"/>
        </w:rPr>
        <w:t>web</w:t>
      </w:r>
      <w:r>
        <w:rPr>
          <w:rFonts w:ascii="宋体" w:hAnsi="宋体" w:cs="宋体" w:hint="eastAsia"/>
          <w:color w:val="000000"/>
          <w:kern w:val="0"/>
          <w:sz w:val="28"/>
          <w:szCs w:val="28"/>
        </w:rPr>
        <w:t>端流程在线编辑，通过鼠标在浏览器中的拖拽即可完成流程的定义；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）支持人参与的活动和系统自动调用的活动；</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）支持流程预览和测试的功能；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）提供体系化的日志管理机制和流程审计机制；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）支持流程版本的升级。工作流版本由低版本向高版本迁移时是否允许多个版本同时存在；</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）工作</w:t>
      </w:r>
      <w:proofErr w:type="gramStart"/>
      <w:r>
        <w:rPr>
          <w:rFonts w:ascii="宋体" w:hAnsi="宋体" w:cs="宋体" w:hint="eastAsia"/>
          <w:color w:val="000000"/>
          <w:kern w:val="0"/>
          <w:sz w:val="28"/>
          <w:szCs w:val="28"/>
        </w:rPr>
        <w:t>流每个</w:t>
      </w:r>
      <w:proofErr w:type="gramEnd"/>
      <w:r>
        <w:rPr>
          <w:rFonts w:ascii="宋体" w:hAnsi="宋体" w:cs="宋体" w:hint="eastAsia"/>
          <w:color w:val="000000"/>
          <w:kern w:val="0"/>
          <w:sz w:val="28"/>
          <w:szCs w:val="28"/>
        </w:rPr>
        <w:t>环节的流转都有相应的站内短信息、邮件或短信通知；</w:t>
      </w:r>
    </w:p>
    <w:p w:rsidR="0007327B" w:rsidRDefault="009E4D48">
      <w:pPr>
        <w:tabs>
          <w:tab w:val="center" w:pos="4258"/>
        </w:tabs>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）支持统一工作流配置管理；</w:t>
      </w:r>
      <w:r>
        <w:rPr>
          <w:rFonts w:ascii="宋体" w:hAnsi="宋体" w:cs="宋体" w:hint="eastAsia"/>
          <w:color w:val="000000"/>
          <w:kern w:val="0"/>
          <w:sz w:val="28"/>
          <w:szCs w:val="28"/>
        </w:rPr>
        <w:tab/>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）工作流引擎需要提供应用接口规范。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信息检索</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需要对系统各模块涉及的文档附件进行高效的检索，支持所有常用文档格式的检索，能够自动提取文本正文、生成内容摘要，能够自定义检索结果展现形式。具体技术要求如下：</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支持对文档的索引及检索，支持</w:t>
      </w:r>
      <w:proofErr w:type="spellStart"/>
      <w:r>
        <w:rPr>
          <w:rFonts w:ascii="宋体" w:hAnsi="宋体" w:cs="宋体" w:hint="eastAsia"/>
          <w:color w:val="000000"/>
          <w:kern w:val="0"/>
          <w:sz w:val="28"/>
          <w:szCs w:val="28"/>
        </w:rPr>
        <w:t>MicrosoftOffice</w:t>
      </w:r>
      <w:proofErr w:type="spellEnd"/>
      <w:r>
        <w:rPr>
          <w:rFonts w:ascii="宋体" w:hAnsi="宋体" w:cs="宋体" w:hint="eastAsia"/>
          <w:color w:val="000000"/>
          <w:kern w:val="0"/>
          <w:sz w:val="28"/>
          <w:szCs w:val="28"/>
        </w:rPr>
        <w:t>（</w:t>
      </w:r>
      <w:r>
        <w:rPr>
          <w:rFonts w:ascii="宋体" w:hAnsi="宋体" w:cs="宋体" w:hint="eastAsia"/>
          <w:color w:val="000000"/>
          <w:kern w:val="0"/>
          <w:sz w:val="28"/>
          <w:szCs w:val="28"/>
        </w:rPr>
        <w:t>Word</w:t>
      </w:r>
      <w:r>
        <w:rPr>
          <w:rFonts w:ascii="宋体" w:hAnsi="宋体" w:cs="宋体" w:hint="eastAsia"/>
          <w:color w:val="000000"/>
          <w:kern w:val="0"/>
          <w:sz w:val="28"/>
          <w:szCs w:val="28"/>
        </w:rPr>
        <w:t>、</w:t>
      </w:r>
      <w:r>
        <w:rPr>
          <w:rFonts w:ascii="宋体" w:hAnsi="宋体" w:cs="宋体" w:hint="eastAsia"/>
          <w:color w:val="000000"/>
          <w:kern w:val="0"/>
          <w:sz w:val="28"/>
          <w:szCs w:val="28"/>
        </w:rPr>
        <w:t>PowerPoint</w:t>
      </w:r>
      <w:r>
        <w:rPr>
          <w:rFonts w:ascii="宋体" w:hAnsi="宋体" w:cs="宋体" w:hint="eastAsia"/>
          <w:color w:val="000000"/>
          <w:kern w:val="0"/>
          <w:sz w:val="28"/>
          <w:szCs w:val="28"/>
        </w:rPr>
        <w:t>、</w:t>
      </w:r>
      <w:r>
        <w:rPr>
          <w:rFonts w:ascii="宋体" w:hAnsi="宋体" w:cs="宋体" w:hint="eastAsia"/>
          <w:color w:val="000000"/>
          <w:kern w:val="0"/>
          <w:sz w:val="28"/>
          <w:szCs w:val="28"/>
        </w:rPr>
        <w:t>Excel</w:t>
      </w:r>
      <w:r>
        <w:rPr>
          <w:rFonts w:ascii="宋体" w:hAnsi="宋体" w:cs="宋体" w:hint="eastAsia"/>
          <w:color w:val="000000"/>
          <w:kern w:val="0"/>
          <w:sz w:val="28"/>
          <w:szCs w:val="28"/>
        </w:rPr>
        <w:t>）、</w:t>
      </w:r>
      <w:r>
        <w:rPr>
          <w:rFonts w:ascii="宋体" w:hAnsi="宋体" w:cs="宋体" w:hint="eastAsia"/>
          <w:color w:val="000000"/>
          <w:kern w:val="0"/>
          <w:sz w:val="28"/>
          <w:szCs w:val="28"/>
        </w:rPr>
        <w:t>PDF</w:t>
      </w:r>
      <w:r>
        <w:rPr>
          <w:rFonts w:ascii="宋体" w:hAnsi="宋体" w:cs="宋体" w:hint="eastAsia"/>
          <w:color w:val="000000"/>
          <w:kern w:val="0"/>
          <w:sz w:val="28"/>
          <w:szCs w:val="28"/>
        </w:rPr>
        <w:t>等文件格</w:t>
      </w:r>
      <w:r>
        <w:rPr>
          <w:rFonts w:ascii="宋体" w:hAnsi="宋体" w:cs="宋体" w:hint="eastAsia"/>
          <w:color w:val="000000"/>
          <w:kern w:val="0"/>
          <w:sz w:val="28"/>
          <w:szCs w:val="28"/>
        </w:rPr>
        <w:t>式；支持全文检索、条件检索、模糊匹配等。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外部系统接口</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系统可定时从</w:t>
      </w:r>
      <w:r>
        <w:rPr>
          <w:rFonts w:ascii="宋体" w:hAnsi="宋体" w:cs="宋体" w:hint="eastAsia"/>
          <w:color w:val="000000"/>
          <w:kern w:val="0"/>
          <w:sz w:val="28"/>
          <w:szCs w:val="28"/>
        </w:rPr>
        <w:t>HR</w:t>
      </w:r>
      <w:r>
        <w:rPr>
          <w:rFonts w:ascii="宋体" w:hAnsi="宋体" w:cs="宋体" w:hint="eastAsia"/>
          <w:color w:val="000000"/>
          <w:kern w:val="0"/>
          <w:sz w:val="28"/>
          <w:szCs w:val="28"/>
        </w:rPr>
        <w:t>信息系统取得组织和员工的相关信息（包括组织层级、员工所属单位、职位职称、在职状态等信息），使在线学习平台和人力资源管理系统的相关数据保持一致。</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应用平台要求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采用</w:t>
      </w:r>
      <w:r>
        <w:rPr>
          <w:rFonts w:ascii="宋体" w:hAnsi="宋体" w:cs="宋体" w:hint="eastAsia"/>
          <w:color w:val="000000"/>
          <w:kern w:val="0"/>
          <w:sz w:val="28"/>
          <w:szCs w:val="28"/>
        </w:rPr>
        <w:t>B/S</w:t>
      </w:r>
      <w:r>
        <w:rPr>
          <w:rFonts w:ascii="宋体" w:hAnsi="宋体" w:cs="宋体" w:hint="eastAsia"/>
          <w:color w:val="000000"/>
          <w:kern w:val="0"/>
          <w:sz w:val="28"/>
          <w:szCs w:val="28"/>
        </w:rPr>
        <w:t>结构，客户端浏览器要求支持主流的浏览器</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2)</w:t>
      </w:r>
      <w:r>
        <w:rPr>
          <w:rFonts w:ascii="宋体" w:hAnsi="宋体" w:cs="宋体" w:hint="eastAsia"/>
          <w:color w:val="000000"/>
          <w:kern w:val="0"/>
          <w:sz w:val="28"/>
          <w:szCs w:val="28"/>
        </w:rPr>
        <w:t>服务器操作系统：支持</w:t>
      </w:r>
      <w:r>
        <w:rPr>
          <w:rFonts w:ascii="宋体" w:hAnsi="宋体" w:cs="宋体" w:hint="eastAsia"/>
          <w:color w:val="000000"/>
          <w:kern w:val="0"/>
          <w:sz w:val="28"/>
          <w:szCs w:val="28"/>
        </w:rPr>
        <w:t>UNIX</w:t>
      </w:r>
      <w:r>
        <w:rPr>
          <w:rFonts w:ascii="宋体" w:hAnsi="宋体" w:cs="宋体" w:hint="eastAsia"/>
          <w:color w:val="000000"/>
          <w:kern w:val="0"/>
          <w:sz w:val="28"/>
          <w:szCs w:val="28"/>
        </w:rPr>
        <w:t>、</w:t>
      </w:r>
      <w:r>
        <w:rPr>
          <w:rFonts w:ascii="宋体" w:hAnsi="宋体" w:cs="宋体" w:hint="eastAsia"/>
          <w:color w:val="000000"/>
          <w:kern w:val="0"/>
          <w:sz w:val="28"/>
          <w:szCs w:val="28"/>
        </w:rPr>
        <w:t>Linux</w:t>
      </w:r>
      <w:r>
        <w:rPr>
          <w:rFonts w:ascii="宋体" w:hAnsi="宋体" w:cs="宋体" w:hint="eastAsia"/>
          <w:color w:val="000000"/>
          <w:kern w:val="0"/>
          <w:sz w:val="28"/>
          <w:szCs w:val="28"/>
        </w:rPr>
        <w:t>、</w:t>
      </w:r>
      <w:proofErr w:type="spellStart"/>
      <w:r>
        <w:rPr>
          <w:rFonts w:ascii="宋体" w:hAnsi="宋体" w:cs="宋体" w:hint="eastAsia"/>
          <w:color w:val="000000"/>
          <w:kern w:val="0"/>
          <w:sz w:val="28"/>
          <w:szCs w:val="28"/>
        </w:rPr>
        <w:t>WindowsServer</w:t>
      </w:r>
      <w:proofErr w:type="spellEnd"/>
      <w:r>
        <w:rPr>
          <w:rFonts w:ascii="宋体" w:hAnsi="宋体" w:cs="宋体" w:hint="eastAsia"/>
          <w:color w:val="000000"/>
          <w:kern w:val="0"/>
          <w:sz w:val="28"/>
          <w:szCs w:val="28"/>
        </w:rPr>
        <w:t>等服务器操作系统。</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应具有完整的操作权限管理功能和完善的系统安全机制，具备分级权限机制，对每个用</w:t>
      </w:r>
      <w:r>
        <w:rPr>
          <w:rFonts w:ascii="宋体" w:hAnsi="宋体" w:cs="宋体" w:hint="eastAsia"/>
          <w:color w:val="000000"/>
          <w:kern w:val="0"/>
          <w:sz w:val="28"/>
          <w:szCs w:val="28"/>
        </w:rPr>
        <w:t>户的操作均有详细的日志记录，对每次非法操作产生警告。</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应用软件采用分层的模块化结构设计，应具有灵活性、可操作性、可移植性和</w:t>
      </w:r>
      <w:proofErr w:type="gramStart"/>
      <w:r>
        <w:rPr>
          <w:rFonts w:ascii="宋体" w:hAnsi="宋体" w:cs="宋体" w:hint="eastAsia"/>
          <w:color w:val="000000"/>
          <w:kern w:val="0"/>
          <w:sz w:val="28"/>
          <w:szCs w:val="28"/>
        </w:rPr>
        <w:t>可</w:t>
      </w:r>
      <w:proofErr w:type="gramEnd"/>
      <w:r>
        <w:rPr>
          <w:rFonts w:ascii="宋体" w:hAnsi="宋体" w:cs="宋体" w:hint="eastAsia"/>
          <w:color w:val="000000"/>
          <w:kern w:val="0"/>
          <w:sz w:val="28"/>
          <w:szCs w:val="28"/>
        </w:rPr>
        <w:t>扩展性。模块的增加和对模块的修改不应对其他模块产生影响，并能在不影响系统运转的情况下做到模块更新、模块加载。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系统升级方便，能在不影响系统应用模块功能的情况下升级，并保证以前的数据完整。</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系统必须具备可扩展性，可通过扩展硬件设备和部署，支持更大规模的应用。</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（二）业务功能需求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管理员需求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）系统管理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通过简便操作即可进行系统参数的配置，界面可定制；日志和系统跟踪：提供</w:t>
      </w:r>
      <w:r>
        <w:rPr>
          <w:rFonts w:ascii="宋体" w:hAnsi="宋体" w:cs="宋体" w:hint="eastAsia"/>
          <w:color w:val="000000"/>
          <w:kern w:val="0"/>
          <w:sz w:val="28"/>
          <w:szCs w:val="28"/>
        </w:rPr>
        <w:t>应用程序日志、数据库日志、跟踪日志、电子邮件日志、教程跟踪日志。</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）权限管理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创建角色和分配权限：要求能够支持多级别、矩阵式的人员权限管理，以适应管理特点；可以增加各类子组织，以树型结构呈现；人员与人事系统数据同步，且支持导入、批量编辑人员属性；实现不同管理角色拥有不同的权限，不同学员角色拥有不同的权限。</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）组织（人员）管理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能根据实际情况灵活便捷设置各级组织（农商行</w:t>
      </w:r>
      <w:r>
        <w:rPr>
          <w:rFonts w:ascii="宋体" w:hAnsi="宋体" w:cs="宋体"/>
          <w:color w:val="000000"/>
          <w:kern w:val="0"/>
          <w:sz w:val="28"/>
          <w:szCs w:val="28"/>
        </w:rPr>
        <w:t>—</w:t>
      </w:r>
      <w:r>
        <w:rPr>
          <w:rFonts w:ascii="宋体" w:hAnsi="宋体" w:cs="宋体" w:hint="eastAsia"/>
          <w:color w:val="000000"/>
          <w:kern w:val="0"/>
          <w:sz w:val="28"/>
          <w:szCs w:val="28"/>
        </w:rPr>
        <w:t>分行或一级部门</w:t>
      </w:r>
      <w:r>
        <w:rPr>
          <w:rFonts w:ascii="宋体" w:hAnsi="宋体" w:cs="宋体" w:hint="eastAsia"/>
          <w:color w:val="000000"/>
          <w:kern w:val="0"/>
          <w:sz w:val="28"/>
          <w:szCs w:val="28"/>
        </w:rPr>
        <w:t>-</w:t>
      </w:r>
      <w:r>
        <w:rPr>
          <w:rFonts w:ascii="宋体" w:hAnsi="宋体" w:cs="宋体" w:hint="eastAsia"/>
          <w:color w:val="000000"/>
          <w:kern w:val="0"/>
          <w:sz w:val="28"/>
          <w:szCs w:val="28"/>
        </w:rPr>
        <w:t>支行或二级部门）、各类组织（岗位、条线、班级），能够批量导入、导出、修改、调整各级各类人员的信息（工号、姓名、身份证号、手机号等），并且保证在系统中的一致性。</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）内容（课程）管理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能根据权限灵活、分类设置内容（课程）目录，各家农商行只能在省联社设置的目录下设置子目录（更细目录）。</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各级各类管理者能根据权限批量</w:t>
      </w:r>
      <w:r>
        <w:rPr>
          <w:rFonts w:ascii="宋体" w:hAnsi="宋体" w:cs="宋体" w:hint="eastAsia"/>
          <w:color w:val="000000"/>
          <w:kern w:val="0"/>
          <w:sz w:val="28"/>
          <w:szCs w:val="28"/>
        </w:rPr>
        <w:t>/</w:t>
      </w:r>
      <w:r>
        <w:rPr>
          <w:rFonts w:ascii="宋体" w:hAnsi="宋体" w:cs="宋体" w:hint="eastAsia"/>
          <w:color w:val="000000"/>
          <w:kern w:val="0"/>
          <w:sz w:val="28"/>
          <w:szCs w:val="28"/>
        </w:rPr>
        <w:t>单个上传或下载各类文件（课件、材料等）支持多种类型的课件（如</w:t>
      </w:r>
      <w:r>
        <w:rPr>
          <w:rFonts w:ascii="宋体" w:hAnsi="宋体" w:cs="宋体" w:hint="eastAsia"/>
          <w:color w:val="000000"/>
          <w:kern w:val="0"/>
          <w:sz w:val="28"/>
          <w:szCs w:val="28"/>
        </w:rPr>
        <w:t>PPT</w:t>
      </w:r>
      <w:r>
        <w:rPr>
          <w:rFonts w:ascii="宋体" w:hAnsi="宋体" w:cs="宋体" w:hint="eastAsia"/>
          <w:color w:val="000000"/>
          <w:kern w:val="0"/>
          <w:sz w:val="28"/>
          <w:szCs w:val="28"/>
        </w:rPr>
        <w:t>、</w:t>
      </w:r>
      <w:r>
        <w:rPr>
          <w:rFonts w:ascii="宋体" w:hAnsi="宋体" w:cs="宋体" w:hint="eastAsia"/>
          <w:color w:val="000000"/>
          <w:kern w:val="0"/>
          <w:sz w:val="28"/>
          <w:szCs w:val="28"/>
        </w:rPr>
        <w:t>WORD</w:t>
      </w:r>
      <w:r>
        <w:rPr>
          <w:rFonts w:ascii="宋体" w:hAnsi="宋体" w:cs="宋体" w:hint="eastAsia"/>
          <w:color w:val="000000"/>
          <w:kern w:val="0"/>
          <w:sz w:val="28"/>
          <w:szCs w:val="28"/>
        </w:rPr>
        <w:t>、来自录像</w:t>
      </w:r>
      <w:r>
        <w:rPr>
          <w:rFonts w:ascii="宋体" w:hAnsi="宋体" w:cs="宋体" w:hint="eastAsia"/>
          <w:color w:val="000000"/>
          <w:kern w:val="0"/>
          <w:sz w:val="28"/>
          <w:szCs w:val="28"/>
        </w:rPr>
        <w:t>VCD</w:t>
      </w:r>
      <w:r>
        <w:rPr>
          <w:rFonts w:ascii="宋体" w:hAnsi="宋体" w:cs="宋体" w:hint="eastAsia"/>
          <w:color w:val="000000"/>
          <w:kern w:val="0"/>
          <w:sz w:val="28"/>
          <w:szCs w:val="28"/>
        </w:rPr>
        <w:t>的流媒体格式（包含胶片、大纲、声音和视频））等形式的上传，支持多种方式（</w:t>
      </w:r>
      <w:r>
        <w:rPr>
          <w:rFonts w:ascii="宋体" w:hAnsi="宋体" w:cs="宋体" w:hint="eastAsia"/>
          <w:color w:val="000000"/>
          <w:kern w:val="0"/>
          <w:sz w:val="28"/>
          <w:szCs w:val="28"/>
        </w:rPr>
        <w:t>PC</w:t>
      </w:r>
      <w:r>
        <w:rPr>
          <w:rFonts w:ascii="宋体" w:hAnsi="宋体" w:cs="宋体" w:hint="eastAsia"/>
          <w:color w:val="000000"/>
          <w:kern w:val="0"/>
          <w:sz w:val="28"/>
          <w:szCs w:val="28"/>
        </w:rPr>
        <w:t>端和手机端等）</w:t>
      </w:r>
      <w:r>
        <w:rPr>
          <w:rFonts w:ascii="宋体" w:hAnsi="宋体" w:cs="宋体" w:hint="eastAsia"/>
          <w:color w:val="000000"/>
          <w:kern w:val="0"/>
          <w:sz w:val="28"/>
          <w:szCs w:val="28"/>
        </w:rPr>
        <w:t>上传。各级各类管理者上传的内容（课件）仅在本级（含下级）被学员所见。</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平台提供文档转换功能和课件生成工具。</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）任务管理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各级管理者能根据学习需要对所辖范围内的员工下达学习任务。能对所辖机构、员工批量下达学习任务（课程）或建立学习地图，能对每门课程设置“必修课”和“选修课”、完成时间、学分等属性，能跟踪调整每门课的学习期限、实现平台内短信、邮件、手机短信等多种方式提醒通知学员</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能创建并管理学习地图，将学习地图分配给相应的学员，学习地图能关联考试和证书；能创建学习项目，并进行跟踪与管理。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能支持批量导入学习计</w:t>
      </w:r>
      <w:r>
        <w:rPr>
          <w:rFonts w:ascii="宋体" w:hAnsi="宋体" w:cs="宋体" w:hint="eastAsia"/>
          <w:color w:val="000000"/>
          <w:kern w:val="0"/>
          <w:sz w:val="28"/>
          <w:szCs w:val="28"/>
        </w:rPr>
        <w:t>划，支持对最新、精品课程推送。</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）培训管理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管理员可以设置并查看所有培训进度和已完成数量，包括：在线课程、线下培训、调查问卷、考试中心，以及公告、问答、学习资料上传区、讨论区等；组织单一或混合式培训组织：在线课程、面授课程、学习项目、调查中心、考试中心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）考试管理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支持修改、批量导入、导出试题，支持多种格式的模板，如</w:t>
      </w:r>
      <w:r>
        <w:rPr>
          <w:rFonts w:ascii="宋体" w:hAnsi="宋体" w:cs="宋体" w:hint="eastAsia"/>
          <w:color w:val="000000"/>
          <w:kern w:val="0"/>
          <w:sz w:val="28"/>
          <w:szCs w:val="28"/>
        </w:rPr>
        <w:t>CSV</w:t>
      </w:r>
      <w:r>
        <w:rPr>
          <w:rFonts w:ascii="宋体" w:hAnsi="宋体" w:cs="宋体" w:hint="eastAsia"/>
          <w:color w:val="000000"/>
          <w:kern w:val="0"/>
          <w:sz w:val="28"/>
          <w:szCs w:val="28"/>
        </w:rPr>
        <w:t>，</w:t>
      </w:r>
      <w:r>
        <w:rPr>
          <w:rFonts w:ascii="宋体" w:hAnsi="宋体" w:cs="宋体" w:hint="eastAsia"/>
          <w:color w:val="000000"/>
          <w:kern w:val="0"/>
          <w:sz w:val="28"/>
          <w:szCs w:val="28"/>
        </w:rPr>
        <w:t>TXT</w:t>
      </w:r>
      <w:r>
        <w:rPr>
          <w:rFonts w:ascii="宋体" w:hAnsi="宋体" w:cs="宋体" w:hint="eastAsia"/>
          <w:color w:val="000000"/>
          <w:kern w:val="0"/>
          <w:sz w:val="28"/>
          <w:szCs w:val="28"/>
        </w:rPr>
        <w:t>、</w:t>
      </w:r>
      <w:r>
        <w:rPr>
          <w:rFonts w:ascii="宋体" w:hAnsi="宋体" w:cs="宋体" w:hint="eastAsia"/>
          <w:color w:val="000000"/>
          <w:kern w:val="0"/>
          <w:sz w:val="28"/>
          <w:szCs w:val="28"/>
        </w:rPr>
        <w:t>EXCEL</w:t>
      </w:r>
      <w:r>
        <w:rPr>
          <w:rFonts w:ascii="宋体" w:hAnsi="宋体" w:cs="宋体" w:hint="eastAsia"/>
          <w:color w:val="000000"/>
          <w:kern w:val="0"/>
          <w:sz w:val="28"/>
          <w:szCs w:val="28"/>
        </w:rPr>
        <w:t>等；支持多种题型如单选题、多选题、填空题、判断题、判断改错题、问答题；支持多种</w:t>
      </w:r>
      <w:proofErr w:type="gramStart"/>
      <w:r>
        <w:rPr>
          <w:rFonts w:ascii="宋体" w:hAnsi="宋体" w:cs="宋体" w:hint="eastAsia"/>
          <w:color w:val="000000"/>
          <w:kern w:val="0"/>
          <w:sz w:val="28"/>
          <w:szCs w:val="28"/>
        </w:rPr>
        <w:t>试卷组卷策略</w:t>
      </w:r>
      <w:proofErr w:type="gramEnd"/>
      <w:r>
        <w:rPr>
          <w:rFonts w:ascii="宋体" w:hAnsi="宋体" w:cs="宋体" w:hint="eastAsia"/>
          <w:color w:val="000000"/>
          <w:kern w:val="0"/>
          <w:sz w:val="28"/>
          <w:szCs w:val="28"/>
        </w:rPr>
        <w:t>用于考试，如随机抽题、顺序抽题等；多种方式的防舞弊设置；</w:t>
      </w:r>
      <w:proofErr w:type="gramStart"/>
      <w:r>
        <w:rPr>
          <w:rFonts w:ascii="宋体" w:hAnsi="宋体" w:cs="宋体" w:hint="eastAsia"/>
          <w:color w:val="000000"/>
          <w:kern w:val="0"/>
          <w:sz w:val="28"/>
          <w:szCs w:val="28"/>
        </w:rPr>
        <w:t>批量或</w:t>
      </w:r>
      <w:proofErr w:type="gramEnd"/>
      <w:r>
        <w:rPr>
          <w:rFonts w:ascii="宋体" w:hAnsi="宋体" w:cs="宋体" w:hint="eastAsia"/>
          <w:color w:val="000000"/>
          <w:kern w:val="0"/>
          <w:sz w:val="28"/>
          <w:szCs w:val="28"/>
        </w:rPr>
        <w:t>单个查询</w:t>
      </w:r>
      <w:r>
        <w:rPr>
          <w:rFonts w:ascii="宋体" w:hAnsi="宋体" w:cs="宋体" w:hint="eastAsia"/>
          <w:color w:val="000000"/>
          <w:kern w:val="0"/>
          <w:sz w:val="28"/>
          <w:szCs w:val="28"/>
        </w:rPr>
        <w:t>、导出考试成绩，可以对考试成绩进行修改和统计；根据考试成绩进行相应认证，作为任职资格评定的依据；支持考试中断恢复，恢复考试至当前状态，当学生由于网络、死机等意外情况中断的考试。支持</w:t>
      </w:r>
      <w:r>
        <w:rPr>
          <w:rFonts w:ascii="宋体" w:hAnsi="宋体" w:cs="宋体" w:hint="eastAsia"/>
          <w:color w:val="000000"/>
          <w:kern w:val="0"/>
          <w:sz w:val="28"/>
          <w:szCs w:val="28"/>
        </w:rPr>
        <w:t>PC</w:t>
      </w:r>
      <w:r>
        <w:rPr>
          <w:rFonts w:ascii="宋体" w:hAnsi="宋体" w:cs="宋体" w:hint="eastAsia"/>
          <w:color w:val="000000"/>
          <w:kern w:val="0"/>
          <w:sz w:val="28"/>
          <w:szCs w:val="28"/>
        </w:rPr>
        <w:t>端和手机</w:t>
      </w:r>
      <w:proofErr w:type="gramStart"/>
      <w:r>
        <w:rPr>
          <w:rFonts w:ascii="宋体" w:hAnsi="宋体" w:cs="宋体" w:hint="eastAsia"/>
          <w:color w:val="000000"/>
          <w:kern w:val="0"/>
          <w:sz w:val="28"/>
          <w:szCs w:val="28"/>
        </w:rPr>
        <w:t>端考试</w:t>
      </w:r>
      <w:proofErr w:type="gramEnd"/>
      <w:r>
        <w:rPr>
          <w:rFonts w:ascii="宋体" w:hAnsi="宋体" w:cs="宋体" w:hint="eastAsia"/>
          <w:color w:val="000000"/>
          <w:kern w:val="0"/>
          <w:sz w:val="28"/>
          <w:szCs w:val="28"/>
        </w:rPr>
        <w:t>数据同步</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）证书管理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可对通过项目考核考试的学员颁发证书，支持设置证书序列号、证书有</w:t>
      </w:r>
      <w:r>
        <w:rPr>
          <w:rFonts w:ascii="宋体" w:hAnsi="宋体" w:cs="宋体" w:hint="eastAsia"/>
          <w:color w:val="000000"/>
          <w:kern w:val="0"/>
          <w:sz w:val="28"/>
          <w:szCs w:val="28"/>
        </w:rPr>
        <w:lastRenderedPageBreak/>
        <w:t>效期、证书类别等信息，并设计线上证书样式；可导入线下证书和人员获得情况；可查看证书获得的人员情况并进行导出和打印，可在新打开的网页中打印证书，支持批量打印证书。</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）问卷调查</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对问卷</w:t>
      </w:r>
      <w:r>
        <w:rPr>
          <w:rFonts w:ascii="宋体" w:hAnsi="宋体" w:cs="宋体" w:hint="eastAsia"/>
          <w:color w:val="000000"/>
          <w:kern w:val="0"/>
          <w:sz w:val="28"/>
          <w:szCs w:val="28"/>
        </w:rPr>
        <w:t>进行管理，如模板、启用、编辑、删除、审核等；问卷支持多种题型，若单选、多选、简答、填空等。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t>）信息管理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管理员发送通知、消息提醒，消息多种发送方式：如站内信、电子邮件、手机短信等。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11</w:t>
      </w:r>
      <w:r>
        <w:rPr>
          <w:rFonts w:ascii="宋体" w:hAnsi="宋体" w:cs="宋体" w:hint="eastAsia"/>
          <w:color w:val="000000"/>
          <w:kern w:val="0"/>
          <w:sz w:val="28"/>
          <w:szCs w:val="28"/>
        </w:rPr>
        <w:t>）报表（统计分析）管理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支持对学习、课程、学分等多种情况进行查询与统计，并导出图形、表格等多形式的报表。汇集各种报表工具，包含学习情况报表、登录情况报表（包含平台端及移动端的数据）、课程情况报表和移动报表，可通过筛选条件的组合灵活查询并导出所需报表；支持报表订阅</w:t>
      </w:r>
      <w:r>
        <w:rPr>
          <w:rFonts w:ascii="宋体" w:hAnsi="宋体" w:cs="宋体" w:hint="eastAsia"/>
          <w:color w:val="000000"/>
          <w:kern w:val="0"/>
          <w:sz w:val="28"/>
          <w:szCs w:val="28"/>
        </w:rPr>
        <w:t>&amp;</w:t>
      </w:r>
      <w:r>
        <w:rPr>
          <w:rFonts w:ascii="宋体" w:hAnsi="宋体" w:cs="宋体" w:hint="eastAsia"/>
          <w:color w:val="000000"/>
          <w:kern w:val="0"/>
          <w:sz w:val="28"/>
          <w:szCs w:val="28"/>
        </w:rPr>
        <w:t>推送功能，可根据需要按周期（周、月、季、年）订阅报表，报表</w:t>
      </w:r>
      <w:r>
        <w:rPr>
          <w:rFonts w:ascii="宋体" w:hAnsi="宋体" w:cs="宋体" w:hint="eastAsia"/>
          <w:color w:val="000000"/>
          <w:kern w:val="0"/>
          <w:sz w:val="28"/>
          <w:szCs w:val="28"/>
        </w:rPr>
        <w:t>结果将自动统计并定期推送到指定人的邮箱及站内信；报表查询条件可自定义组合。</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12</w:t>
      </w:r>
      <w:r>
        <w:rPr>
          <w:rFonts w:ascii="宋体" w:hAnsi="宋体" w:cs="宋体" w:hint="eastAsia"/>
          <w:color w:val="000000"/>
          <w:kern w:val="0"/>
          <w:sz w:val="28"/>
          <w:szCs w:val="28"/>
        </w:rPr>
        <w:t>）学分</w:t>
      </w:r>
      <w:r>
        <w:rPr>
          <w:rFonts w:ascii="宋体" w:hAnsi="宋体" w:cs="宋体" w:hint="eastAsia"/>
          <w:color w:val="000000"/>
          <w:kern w:val="0"/>
          <w:sz w:val="28"/>
          <w:szCs w:val="28"/>
        </w:rPr>
        <w:t>/</w:t>
      </w:r>
      <w:r>
        <w:rPr>
          <w:rFonts w:ascii="宋体" w:hAnsi="宋体" w:cs="宋体" w:hint="eastAsia"/>
          <w:color w:val="000000"/>
          <w:kern w:val="0"/>
          <w:sz w:val="28"/>
          <w:szCs w:val="28"/>
        </w:rPr>
        <w:t>积分管理</w:t>
      </w:r>
      <w:r>
        <w:rPr>
          <w:rFonts w:ascii="宋体" w:hAnsi="宋体" w:cs="宋体" w:hint="eastAsia"/>
          <w:color w:val="000000"/>
          <w:kern w:val="0"/>
          <w:sz w:val="28"/>
          <w:szCs w:val="28"/>
        </w:rPr>
        <w:t>/</w:t>
      </w:r>
      <w:r>
        <w:rPr>
          <w:rFonts w:ascii="宋体" w:hAnsi="宋体" w:cs="宋体" w:hint="eastAsia"/>
          <w:color w:val="000000"/>
          <w:kern w:val="0"/>
          <w:sz w:val="28"/>
          <w:szCs w:val="28"/>
        </w:rPr>
        <w:t>积分商城</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可自定义设置学分、积分获得方式与规则，获得的积分可在积分商城通过抽奖、积分兑换等方式消费，激发学员学习兴趣；积分商城主要用来对平台上的积分加以利用，通过积分兑换奖品、积分抽奖等方式与学员进行互动，来提高学员的学习积极性；积分商城主要包含商品中心、抽奖中心、发货中心三大模块，分别用来管理商品的兑换、抽奖设置，以及兑换或抽奖结束后的发货设置。</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13</w:t>
      </w:r>
      <w:r>
        <w:rPr>
          <w:rFonts w:ascii="宋体" w:hAnsi="宋体" w:cs="宋体" w:hint="eastAsia"/>
          <w:color w:val="000000"/>
          <w:kern w:val="0"/>
          <w:sz w:val="28"/>
          <w:szCs w:val="28"/>
        </w:rPr>
        <w:t>）知识管理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知识库是一个供学员上传资料、积累知识资源的地方</w:t>
      </w:r>
      <w:r>
        <w:rPr>
          <w:rFonts w:ascii="宋体" w:hAnsi="宋体" w:cs="宋体" w:hint="eastAsia"/>
          <w:color w:val="000000"/>
          <w:kern w:val="0"/>
          <w:sz w:val="28"/>
          <w:szCs w:val="28"/>
        </w:rPr>
        <w:t>，在知识库中</w:t>
      </w:r>
      <w:proofErr w:type="gramStart"/>
      <w:r>
        <w:rPr>
          <w:rFonts w:ascii="宋体" w:hAnsi="宋体" w:cs="宋体" w:hint="eastAsia"/>
          <w:color w:val="000000"/>
          <w:kern w:val="0"/>
          <w:sz w:val="28"/>
          <w:szCs w:val="28"/>
        </w:rPr>
        <w:t>自由学习</w:t>
      </w:r>
      <w:proofErr w:type="gramEnd"/>
      <w:r>
        <w:rPr>
          <w:rFonts w:ascii="宋体" w:hAnsi="宋体" w:cs="宋体" w:hint="eastAsia"/>
          <w:color w:val="000000"/>
          <w:kern w:val="0"/>
          <w:sz w:val="28"/>
          <w:szCs w:val="28"/>
        </w:rPr>
        <w:t>是学员进行非正式学习的重要途径之一，是各农商行搭建内部知识共享的有效工具；支持多种知识类型，如文档、视频、图片等和多种知识分类方法，如运管、财务、营销等；知识内容的分权限开放；支持对知识的评论、下载等相应权限管理；支持类似于百度文库的分享、评论、收藏、在线阅览、</w:t>
      </w:r>
      <w:r>
        <w:rPr>
          <w:rFonts w:ascii="宋体" w:hAnsi="宋体" w:cs="宋体" w:hint="eastAsia"/>
          <w:color w:val="000000"/>
          <w:kern w:val="0"/>
          <w:sz w:val="28"/>
          <w:szCs w:val="28"/>
        </w:rPr>
        <w:lastRenderedPageBreak/>
        <w:t>下载等社交化学习形式；可支持手机在线阅览。</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14</w:t>
      </w:r>
      <w:r>
        <w:rPr>
          <w:rFonts w:ascii="宋体" w:hAnsi="宋体" w:cs="宋体" w:hint="eastAsia"/>
          <w:color w:val="000000"/>
          <w:kern w:val="0"/>
          <w:sz w:val="28"/>
          <w:szCs w:val="28"/>
        </w:rPr>
        <w:t>）问答</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微博</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论坛管理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问答</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微博</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论坛是供学员进行交流、互相学习的地方，它的管理与平台其他应用相对独立；同样可支持不同的角色与权限，并设定不同板块分权限管理；论坛支持投票、悬赏、发帖、回帖等活动；并设定一定的积分获得规则；管理员根据角色拥有不同权限，可对内容进行相应操作，如审核、</w:t>
      </w:r>
      <w:proofErr w:type="gramStart"/>
      <w:r>
        <w:rPr>
          <w:rFonts w:ascii="宋体" w:hAnsi="宋体" w:cs="宋体" w:hint="eastAsia"/>
          <w:color w:val="000000"/>
          <w:kern w:val="0"/>
          <w:sz w:val="28"/>
          <w:szCs w:val="28"/>
        </w:rPr>
        <w:t>删</w:t>
      </w:r>
      <w:proofErr w:type="gramEnd"/>
      <w:r>
        <w:rPr>
          <w:rFonts w:ascii="宋体" w:hAnsi="宋体" w:cs="宋体" w:hint="eastAsia"/>
          <w:color w:val="000000"/>
          <w:kern w:val="0"/>
          <w:sz w:val="28"/>
          <w:szCs w:val="28"/>
        </w:rPr>
        <w:t>帖、置顶等。</w:t>
      </w:r>
    </w:p>
    <w:p w:rsidR="001102A6" w:rsidRDefault="001102A6">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5</w:t>
      </w:r>
      <w:r>
        <w:rPr>
          <w:rFonts w:ascii="宋体" w:hAnsi="宋体" w:cs="宋体" w:hint="eastAsia"/>
          <w:color w:val="000000"/>
          <w:kern w:val="0"/>
          <w:sz w:val="28"/>
          <w:szCs w:val="28"/>
        </w:rPr>
        <w:t>）</w:t>
      </w:r>
      <w:r>
        <w:rPr>
          <w:rFonts w:ascii="宋体" w:hAnsi="宋体" w:cs="宋体"/>
          <w:color w:val="000000"/>
          <w:kern w:val="0"/>
          <w:sz w:val="28"/>
          <w:szCs w:val="28"/>
        </w:rPr>
        <w:t>竞赛管理</w:t>
      </w:r>
    </w:p>
    <w:p w:rsidR="001102A6" w:rsidRDefault="001102A6">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支持设置练习、闯关、P</w:t>
      </w:r>
      <w:r>
        <w:rPr>
          <w:rFonts w:ascii="宋体" w:hAnsi="宋体" w:cs="宋体"/>
          <w:color w:val="000000"/>
          <w:kern w:val="0"/>
          <w:sz w:val="28"/>
          <w:szCs w:val="28"/>
        </w:rPr>
        <w:t>K等形式竞赛</w:t>
      </w:r>
      <w:r>
        <w:rPr>
          <w:rFonts w:ascii="宋体" w:hAnsi="宋体" w:cs="宋体" w:hint="eastAsia"/>
          <w:color w:val="000000"/>
          <w:kern w:val="0"/>
          <w:sz w:val="28"/>
          <w:szCs w:val="28"/>
        </w:rPr>
        <w:t>，</w:t>
      </w:r>
      <w:r>
        <w:rPr>
          <w:rFonts w:ascii="宋体" w:hAnsi="宋体" w:cs="宋体"/>
          <w:color w:val="000000"/>
          <w:kern w:val="0"/>
          <w:sz w:val="28"/>
          <w:szCs w:val="28"/>
        </w:rPr>
        <w:t>查看导出竞赛成绩</w:t>
      </w:r>
      <w:r>
        <w:rPr>
          <w:rFonts w:ascii="宋体" w:hAnsi="宋体" w:cs="宋体" w:hint="eastAsia"/>
          <w:color w:val="000000"/>
          <w:kern w:val="0"/>
          <w:sz w:val="28"/>
          <w:szCs w:val="28"/>
        </w:rPr>
        <w:t>。</w:t>
      </w:r>
    </w:p>
    <w:p w:rsidR="001102A6" w:rsidRDefault="001102A6">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6</w:t>
      </w:r>
      <w:r>
        <w:rPr>
          <w:rFonts w:ascii="宋体" w:hAnsi="宋体" w:cs="宋体" w:hint="eastAsia"/>
          <w:color w:val="000000"/>
          <w:kern w:val="0"/>
          <w:sz w:val="28"/>
          <w:szCs w:val="28"/>
        </w:rPr>
        <w:t>）</w:t>
      </w:r>
      <w:r>
        <w:rPr>
          <w:rFonts w:ascii="宋体" w:hAnsi="宋体" w:cs="宋体"/>
          <w:color w:val="000000"/>
          <w:kern w:val="0"/>
          <w:sz w:val="28"/>
          <w:szCs w:val="28"/>
        </w:rPr>
        <w:t>师资管理</w:t>
      </w:r>
    </w:p>
    <w:p w:rsidR="001102A6" w:rsidRDefault="001102A6">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能够建立内部、外部师资库，填写</w:t>
      </w:r>
      <w:r w:rsidRPr="001102A6">
        <w:rPr>
          <w:rFonts w:ascii="宋体" w:hAnsi="宋体" w:cs="宋体" w:hint="eastAsia"/>
          <w:color w:val="000000"/>
          <w:kern w:val="0"/>
          <w:sz w:val="28"/>
          <w:szCs w:val="28"/>
        </w:rPr>
        <w:t>讲师姓名、讲师介绍、课程名称、培训时间、培训评价、培训对象</w:t>
      </w:r>
      <w:r>
        <w:rPr>
          <w:rFonts w:ascii="宋体" w:hAnsi="宋体" w:cs="宋体" w:hint="eastAsia"/>
          <w:color w:val="000000"/>
          <w:kern w:val="0"/>
          <w:sz w:val="28"/>
          <w:szCs w:val="28"/>
        </w:rPr>
        <w:t>、课时统计、</w:t>
      </w:r>
      <w:proofErr w:type="gramStart"/>
      <w:r>
        <w:rPr>
          <w:rFonts w:ascii="宋体" w:hAnsi="宋体" w:cs="宋体" w:hint="eastAsia"/>
          <w:color w:val="000000"/>
          <w:kern w:val="0"/>
          <w:sz w:val="28"/>
          <w:szCs w:val="28"/>
        </w:rPr>
        <w:t>课酬价格</w:t>
      </w:r>
      <w:proofErr w:type="gramEnd"/>
      <w:r w:rsidRPr="001102A6">
        <w:rPr>
          <w:rFonts w:ascii="宋体" w:hAnsi="宋体" w:cs="宋体" w:hint="eastAsia"/>
          <w:color w:val="000000"/>
          <w:kern w:val="0"/>
          <w:sz w:val="28"/>
          <w:szCs w:val="28"/>
        </w:rPr>
        <w:t>等</w:t>
      </w:r>
      <w:r>
        <w:rPr>
          <w:rFonts w:ascii="宋体" w:hAnsi="宋体" w:cs="宋体" w:hint="eastAsia"/>
          <w:color w:val="000000"/>
          <w:kern w:val="0"/>
          <w:sz w:val="28"/>
          <w:szCs w:val="28"/>
        </w:rPr>
        <w:t>内容。</w:t>
      </w:r>
    </w:p>
    <w:p w:rsidR="004C0BB9" w:rsidRDefault="004C0BB9">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7</w:t>
      </w:r>
      <w:r>
        <w:rPr>
          <w:rFonts w:ascii="宋体" w:hAnsi="宋体" w:cs="宋体" w:hint="eastAsia"/>
          <w:color w:val="000000"/>
          <w:kern w:val="0"/>
          <w:sz w:val="28"/>
          <w:szCs w:val="28"/>
        </w:rPr>
        <w:t>）</w:t>
      </w:r>
      <w:r>
        <w:rPr>
          <w:rFonts w:ascii="宋体" w:hAnsi="宋体" w:cs="宋体"/>
          <w:color w:val="000000"/>
          <w:kern w:val="0"/>
          <w:sz w:val="28"/>
          <w:szCs w:val="28"/>
        </w:rPr>
        <w:t>直播管理</w:t>
      </w:r>
    </w:p>
    <w:p w:rsidR="004C0BB9" w:rsidRDefault="004C0BB9">
      <w:pPr>
        <w:spacing w:line="480" w:lineRule="exact"/>
        <w:ind w:rightChars="100" w:right="210" w:firstLineChars="200" w:firstLine="560"/>
        <w:rPr>
          <w:rFonts w:ascii="宋体" w:hAnsi="宋体" w:cs="宋体" w:hint="eastAsia"/>
          <w:color w:val="000000"/>
          <w:kern w:val="0"/>
          <w:sz w:val="28"/>
          <w:szCs w:val="28"/>
        </w:rPr>
      </w:pPr>
      <w:r>
        <w:rPr>
          <w:rFonts w:ascii="宋体" w:hAnsi="宋体" w:cs="宋体"/>
          <w:color w:val="000000"/>
          <w:kern w:val="0"/>
          <w:sz w:val="28"/>
          <w:szCs w:val="28"/>
        </w:rPr>
        <w:t>直播并发数不低于</w:t>
      </w:r>
      <w:r>
        <w:rPr>
          <w:rFonts w:ascii="宋体" w:hAnsi="宋体" w:cs="宋体" w:hint="eastAsia"/>
          <w:color w:val="000000"/>
          <w:kern w:val="0"/>
          <w:sz w:val="28"/>
          <w:szCs w:val="28"/>
        </w:rPr>
        <w:t>3</w:t>
      </w:r>
      <w:r>
        <w:rPr>
          <w:rFonts w:ascii="宋体" w:hAnsi="宋体" w:cs="宋体"/>
          <w:color w:val="000000"/>
          <w:kern w:val="0"/>
          <w:sz w:val="28"/>
          <w:szCs w:val="28"/>
        </w:rPr>
        <w:t>000</w:t>
      </w:r>
      <w:r>
        <w:rPr>
          <w:rFonts w:ascii="宋体" w:hAnsi="宋体" w:cs="宋体" w:hint="eastAsia"/>
          <w:color w:val="000000"/>
          <w:kern w:val="0"/>
          <w:sz w:val="28"/>
          <w:szCs w:val="28"/>
        </w:rPr>
        <w:t>，支持网页端、手机端发起直播，</w:t>
      </w:r>
      <w:r w:rsidR="004E7D53" w:rsidRPr="004E7D53">
        <w:rPr>
          <w:rFonts w:ascii="宋体" w:hAnsi="宋体" w:cs="宋体" w:hint="eastAsia"/>
          <w:color w:val="000000"/>
          <w:kern w:val="0"/>
          <w:sz w:val="28"/>
          <w:szCs w:val="28"/>
        </w:rPr>
        <w:t>发起直播时可选择观看人员范围</w:t>
      </w:r>
      <w:r w:rsidR="004E7D53">
        <w:rPr>
          <w:rFonts w:ascii="宋体" w:hAnsi="宋体" w:cs="宋体" w:hint="eastAsia"/>
          <w:color w:val="000000"/>
          <w:kern w:val="0"/>
          <w:sz w:val="28"/>
          <w:szCs w:val="28"/>
        </w:rPr>
        <w:t>，</w:t>
      </w:r>
      <w:r>
        <w:rPr>
          <w:rFonts w:ascii="宋体" w:hAnsi="宋体" w:cs="宋体"/>
          <w:color w:val="000000"/>
          <w:kern w:val="0"/>
          <w:sz w:val="28"/>
          <w:szCs w:val="28"/>
        </w:rPr>
        <w:t>直播内容可生成课程</w:t>
      </w:r>
      <w:r>
        <w:rPr>
          <w:rFonts w:ascii="宋体" w:hAnsi="宋体" w:cs="宋体" w:hint="eastAsia"/>
          <w:color w:val="000000"/>
          <w:kern w:val="0"/>
          <w:sz w:val="28"/>
          <w:szCs w:val="28"/>
        </w:rPr>
        <w:t>，可</w:t>
      </w:r>
      <w:r>
        <w:rPr>
          <w:rFonts w:ascii="宋体" w:hAnsi="宋体" w:cs="宋体"/>
          <w:color w:val="000000"/>
          <w:kern w:val="0"/>
          <w:sz w:val="28"/>
          <w:szCs w:val="28"/>
        </w:rPr>
        <w:t>统计直播签到人员信息</w:t>
      </w:r>
      <w:r>
        <w:rPr>
          <w:rFonts w:ascii="宋体" w:hAnsi="宋体" w:cs="宋体" w:hint="eastAsia"/>
          <w:color w:val="000000"/>
          <w:kern w:val="0"/>
          <w:sz w:val="28"/>
          <w:szCs w:val="28"/>
        </w:rPr>
        <w:t>、</w:t>
      </w:r>
      <w:r>
        <w:rPr>
          <w:rFonts w:ascii="宋体" w:hAnsi="宋体" w:cs="宋体"/>
          <w:color w:val="000000"/>
          <w:kern w:val="0"/>
          <w:sz w:val="28"/>
          <w:szCs w:val="28"/>
        </w:rPr>
        <w:t>直播发起人员信息</w:t>
      </w:r>
      <w:r>
        <w:rPr>
          <w:rFonts w:ascii="宋体" w:hAnsi="宋体" w:cs="宋体" w:hint="eastAsia"/>
          <w:color w:val="000000"/>
          <w:kern w:val="0"/>
          <w:sz w:val="28"/>
          <w:szCs w:val="28"/>
        </w:rPr>
        <w:t>，以机构为单位统计直播发起、参与</w:t>
      </w:r>
      <w:r w:rsidR="00136100">
        <w:rPr>
          <w:rFonts w:ascii="宋体" w:hAnsi="宋体" w:cs="宋体" w:hint="eastAsia"/>
          <w:color w:val="000000"/>
          <w:kern w:val="0"/>
          <w:sz w:val="28"/>
          <w:szCs w:val="28"/>
        </w:rPr>
        <w:t>人员</w:t>
      </w:r>
      <w:r>
        <w:rPr>
          <w:rFonts w:ascii="宋体" w:hAnsi="宋体" w:cs="宋体" w:hint="eastAsia"/>
          <w:color w:val="000000"/>
          <w:kern w:val="0"/>
          <w:sz w:val="28"/>
          <w:szCs w:val="28"/>
        </w:rPr>
        <w:t>数据。</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4E7D53">
        <w:rPr>
          <w:rFonts w:ascii="宋体" w:hAnsi="宋体" w:cs="宋体"/>
          <w:color w:val="000000"/>
          <w:kern w:val="0"/>
          <w:sz w:val="28"/>
          <w:szCs w:val="28"/>
        </w:rPr>
        <w:t>8</w:t>
      </w:r>
      <w:r>
        <w:rPr>
          <w:rFonts w:ascii="宋体" w:hAnsi="宋体" w:cs="宋体" w:hint="eastAsia"/>
          <w:color w:val="000000"/>
          <w:kern w:val="0"/>
          <w:sz w:val="28"/>
          <w:szCs w:val="28"/>
        </w:rPr>
        <w:t>）运维管理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在资讯推广和课程类别管理等方面，可满足课程运维、课程专题和课程体系的建立和配置；同时具有</w:t>
      </w:r>
      <w:r>
        <w:rPr>
          <w:rFonts w:ascii="宋体" w:hAnsi="宋体" w:cs="宋体" w:hint="eastAsia"/>
          <w:color w:val="000000"/>
          <w:kern w:val="0"/>
          <w:sz w:val="28"/>
          <w:szCs w:val="28"/>
        </w:rPr>
        <w:t>AR</w:t>
      </w:r>
      <w:r>
        <w:rPr>
          <w:rFonts w:ascii="宋体" w:hAnsi="宋体" w:cs="宋体" w:hint="eastAsia"/>
          <w:color w:val="000000"/>
          <w:kern w:val="0"/>
          <w:sz w:val="28"/>
          <w:szCs w:val="28"/>
        </w:rPr>
        <w:t>增强现实技术的场景化管理工具使用，所见即所得、即学即用。</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4E7D53">
        <w:rPr>
          <w:rFonts w:ascii="宋体" w:hAnsi="宋体" w:cs="宋体"/>
          <w:color w:val="000000"/>
          <w:kern w:val="0"/>
          <w:sz w:val="28"/>
          <w:szCs w:val="28"/>
        </w:rPr>
        <w:t>9</w:t>
      </w:r>
      <w:r>
        <w:rPr>
          <w:rFonts w:ascii="宋体" w:hAnsi="宋体" w:cs="宋体" w:hint="eastAsia"/>
          <w:color w:val="000000"/>
          <w:kern w:val="0"/>
          <w:sz w:val="28"/>
          <w:szCs w:val="28"/>
        </w:rPr>
        <w:t>）面授培训管理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满足培训工作全流程管理，包括预算管理、计划管理、面授</w:t>
      </w:r>
      <w:r>
        <w:rPr>
          <w:rFonts w:ascii="宋体" w:hAnsi="宋体" w:cs="宋体" w:hint="eastAsia"/>
          <w:color w:val="000000"/>
          <w:kern w:val="0"/>
          <w:sz w:val="28"/>
          <w:szCs w:val="28"/>
        </w:rPr>
        <w:t>管理、面授报表、混合培训和报名管理等应用，实现培训需求线上调研和分析，培训</w:t>
      </w:r>
      <w:proofErr w:type="gramStart"/>
      <w:r>
        <w:rPr>
          <w:rFonts w:ascii="宋体" w:hAnsi="宋体" w:cs="宋体" w:hint="eastAsia"/>
          <w:color w:val="000000"/>
          <w:kern w:val="0"/>
          <w:sz w:val="28"/>
          <w:szCs w:val="28"/>
        </w:rPr>
        <w:t>计划线</w:t>
      </w:r>
      <w:proofErr w:type="gramEnd"/>
      <w:r>
        <w:rPr>
          <w:rFonts w:ascii="宋体" w:hAnsi="宋体" w:cs="宋体" w:hint="eastAsia"/>
          <w:color w:val="000000"/>
          <w:kern w:val="0"/>
          <w:sz w:val="28"/>
          <w:szCs w:val="28"/>
        </w:rPr>
        <w:t>上申报、审批，线上培训报名、通知、签到、互动，培训考试考核以及讲师评估，培训后实际费用线上结算等方面。</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学员需求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）学习任务</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显示当前的学习任务和任务状态，如必修课程、选修课，正在学习的课程、已经学习的课程等。便捷的选课方式，支持多种方式的组合课程筛选；</w:t>
      </w:r>
      <w:r>
        <w:rPr>
          <w:rFonts w:ascii="宋体" w:hAnsi="宋体" w:cs="宋体" w:hint="eastAsia"/>
          <w:color w:val="000000"/>
          <w:kern w:val="0"/>
          <w:sz w:val="28"/>
          <w:szCs w:val="28"/>
        </w:rPr>
        <w:lastRenderedPageBreak/>
        <w:t>对正在学习的课程进行记录，可以从上次学习的位置继续学习等。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）学习地图</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可查阅已分配的学习地图；学习地图的展示方式多样化，可自由选择；学习地图显示学习进度、学习阶段、课程</w:t>
      </w:r>
      <w:r>
        <w:rPr>
          <w:rFonts w:ascii="宋体" w:hAnsi="宋体" w:cs="宋体" w:hint="eastAsia"/>
          <w:color w:val="000000"/>
          <w:kern w:val="0"/>
          <w:sz w:val="28"/>
          <w:szCs w:val="28"/>
        </w:rPr>
        <w:t>总数和学习目标等。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）问卷调查</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参加统一安排的问卷调查。</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）考试</w:t>
      </w:r>
      <w:r>
        <w:rPr>
          <w:rFonts w:ascii="宋体" w:hAnsi="宋体" w:cs="宋体" w:hint="eastAsia"/>
          <w:color w:val="000000"/>
          <w:kern w:val="0"/>
          <w:sz w:val="28"/>
          <w:szCs w:val="28"/>
        </w:rPr>
        <w:t>/</w:t>
      </w:r>
      <w:r>
        <w:rPr>
          <w:rFonts w:ascii="宋体" w:hAnsi="宋体" w:cs="宋体" w:hint="eastAsia"/>
          <w:color w:val="000000"/>
          <w:kern w:val="0"/>
          <w:sz w:val="28"/>
          <w:szCs w:val="28"/>
        </w:rPr>
        <w:t>认证中心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参加统一安排的考试，结束后可查看成绩和答案；可查询学分与认证信息。</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）学习档案</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可记录并查询学习信息、考试成绩、学分统计等；具备学习笔记功能，可进行修改、分享、下载等。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）资料中心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根据权限上传与下载资料，实现知识分享；支持对资源内容评论及评分。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）问答</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微博</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论坛</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问答</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微博</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论坛是员工间交流的平台，根据权限可以提问、发帖、回帖、收藏，并获得相应的积分；分类良好，搜索功能强大。</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）个人信息</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以</w:t>
      </w:r>
      <w:proofErr w:type="gramStart"/>
      <w:r>
        <w:rPr>
          <w:rFonts w:ascii="宋体" w:hAnsi="宋体" w:cs="宋体" w:hint="eastAsia"/>
          <w:color w:val="000000"/>
          <w:kern w:val="0"/>
          <w:sz w:val="28"/>
          <w:szCs w:val="28"/>
        </w:rPr>
        <w:t>微博形式</w:t>
      </w:r>
      <w:proofErr w:type="gramEnd"/>
      <w:r>
        <w:rPr>
          <w:rFonts w:ascii="宋体" w:hAnsi="宋体" w:cs="宋体" w:hint="eastAsia"/>
          <w:color w:val="000000"/>
          <w:kern w:val="0"/>
          <w:sz w:val="28"/>
          <w:szCs w:val="28"/>
        </w:rPr>
        <w:t>显示个人资料，可自定义开放级别，内容包括个人资料、学习信息、学习笔记、心得体会等；包含信息中心，查看来自他人的消息。</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）在线客服</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帮助学员了解平台，支持在线求助。</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t>）虚拟教室</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根据统一安排，在规定的时间进入虚拟教室；具备视频、语音、文字交流功能，支持电子白板、屏幕共享等功能。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11</w:t>
      </w:r>
      <w:r>
        <w:rPr>
          <w:rFonts w:ascii="宋体" w:hAnsi="宋体" w:cs="宋体" w:hint="eastAsia"/>
          <w:color w:val="000000"/>
          <w:kern w:val="0"/>
          <w:sz w:val="28"/>
          <w:szCs w:val="28"/>
        </w:rPr>
        <w:t>）直播平台</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可多场景直播应用，可应用于多种场景，如直播培训、会议直播、直播面试、直播沟通、营销直播和活动直播等，平台</w:t>
      </w:r>
      <w:proofErr w:type="gramStart"/>
      <w:r>
        <w:rPr>
          <w:rFonts w:ascii="宋体" w:hAnsi="宋体" w:cs="宋体" w:hint="eastAsia"/>
          <w:color w:val="000000"/>
          <w:kern w:val="0"/>
          <w:sz w:val="28"/>
          <w:szCs w:val="28"/>
        </w:rPr>
        <w:t>一</w:t>
      </w:r>
      <w:proofErr w:type="gramEnd"/>
      <w:r>
        <w:rPr>
          <w:rFonts w:ascii="宋体" w:hAnsi="宋体" w:cs="宋体" w:hint="eastAsia"/>
          <w:color w:val="000000"/>
          <w:kern w:val="0"/>
          <w:sz w:val="28"/>
          <w:szCs w:val="28"/>
        </w:rPr>
        <w:t>键接入，快速上手，高清大屏，功能多样，满足多场景下的个性化需求。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12</w:t>
      </w:r>
      <w:r>
        <w:rPr>
          <w:rFonts w:ascii="宋体" w:hAnsi="宋体" w:cs="宋体" w:hint="eastAsia"/>
          <w:color w:val="000000"/>
          <w:kern w:val="0"/>
          <w:sz w:val="28"/>
          <w:szCs w:val="28"/>
        </w:rPr>
        <w:t>）移动学习</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现场培训可实现</w:t>
      </w:r>
      <w:proofErr w:type="gramStart"/>
      <w:r>
        <w:rPr>
          <w:rFonts w:ascii="宋体" w:hAnsi="宋体" w:cs="宋体" w:hint="eastAsia"/>
          <w:color w:val="000000"/>
          <w:kern w:val="0"/>
          <w:sz w:val="28"/>
          <w:szCs w:val="28"/>
        </w:rPr>
        <w:t>二维码签到</w:t>
      </w:r>
      <w:proofErr w:type="gramEnd"/>
      <w:r>
        <w:rPr>
          <w:rFonts w:ascii="宋体" w:hAnsi="宋体" w:cs="宋体" w:hint="eastAsia"/>
          <w:color w:val="000000"/>
          <w:kern w:val="0"/>
          <w:sz w:val="28"/>
          <w:szCs w:val="28"/>
        </w:rPr>
        <w:t>、拍照、分组、投票、评估、</w:t>
      </w:r>
      <w:proofErr w:type="gramStart"/>
      <w:r>
        <w:rPr>
          <w:rFonts w:ascii="宋体" w:hAnsi="宋体" w:cs="宋体" w:hint="eastAsia"/>
          <w:color w:val="000000"/>
          <w:kern w:val="0"/>
          <w:sz w:val="28"/>
          <w:szCs w:val="28"/>
        </w:rPr>
        <w:t>微内容</w:t>
      </w:r>
      <w:proofErr w:type="gramEnd"/>
      <w:r>
        <w:rPr>
          <w:rFonts w:ascii="宋体" w:hAnsi="宋体" w:cs="宋体" w:hint="eastAsia"/>
          <w:color w:val="000000"/>
          <w:kern w:val="0"/>
          <w:sz w:val="28"/>
          <w:szCs w:val="28"/>
        </w:rPr>
        <w:t>推送等即时互动；移动</w:t>
      </w:r>
      <w:proofErr w:type="gramStart"/>
      <w:r>
        <w:rPr>
          <w:rFonts w:ascii="宋体" w:hAnsi="宋体" w:cs="宋体" w:hint="eastAsia"/>
          <w:color w:val="000000"/>
          <w:kern w:val="0"/>
          <w:sz w:val="28"/>
          <w:szCs w:val="28"/>
        </w:rPr>
        <w:t>端考试可</w:t>
      </w:r>
      <w:proofErr w:type="gramEnd"/>
      <w:r>
        <w:rPr>
          <w:rFonts w:ascii="宋体" w:hAnsi="宋体" w:cs="宋体" w:hint="eastAsia"/>
          <w:color w:val="000000"/>
          <w:kern w:val="0"/>
          <w:sz w:val="28"/>
          <w:szCs w:val="28"/>
        </w:rPr>
        <w:t>实现二人或多人的竞赛式答卷、</w:t>
      </w:r>
      <w:r>
        <w:rPr>
          <w:rFonts w:ascii="宋体" w:hAnsi="宋体" w:cs="宋体" w:hint="eastAsia"/>
          <w:color w:val="000000"/>
          <w:kern w:val="0"/>
          <w:sz w:val="28"/>
          <w:szCs w:val="28"/>
        </w:rPr>
        <w:t>PK</w:t>
      </w:r>
      <w:r>
        <w:rPr>
          <w:rFonts w:ascii="宋体" w:hAnsi="宋体" w:cs="宋体" w:hint="eastAsia"/>
          <w:color w:val="000000"/>
          <w:kern w:val="0"/>
          <w:sz w:val="28"/>
          <w:szCs w:val="28"/>
        </w:rPr>
        <w:t>等功能。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讲师功能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）课程管理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自助制作并上</w:t>
      </w:r>
      <w:proofErr w:type="gramStart"/>
      <w:r>
        <w:rPr>
          <w:rFonts w:ascii="宋体" w:hAnsi="宋体" w:cs="宋体" w:hint="eastAsia"/>
          <w:color w:val="000000"/>
          <w:kern w:val="0"/>
          <w:sz w:val="28"/>
          <w:szCs w:val="28"/>
        </w:rPr>
        <w:t>传多种</w:t>
      </w:r>
      <w:proofErr w:type="gramEnd"/>
      <w:r>
        <w:rPr>
          <w:rFonts w:ascii="宋体" w:hAnsi="宋体" w:cs="宋体" w:hint="eastAsia"/>
          <w:color w:val="000000"/>
          <w:kern w:val="0"/>
          <w:sz w:val="28"/>
          <w:szCs w:val="28"/>
        </w:rPr>
        <w:t>形式的课件（需管理员审核），并可进行删除等操作；对课程的评论进行管理；根据培训的统一安排开课（包括线上</w:t>
      </w:r>
      <w:r>
        <w:rPr>
          <w:rFonts w:ascii="宋体" w:hAnsi="宋体" w:cs="宋体" w:hint="eastAsia"/>
          <w:color w:val="000000"/>
          <w:kern w:val="0"/>
          <w:sz w:val="28"/>
          <w:szCs w:val="28"/>
        </w:rPr>
        <w:t>/</w:t>
      </w:r>
      <w:r>
        <w:rPr>
          <w:rFonts w:ascii="宋体" w:hAnsi="宋体" w:cs="宋体" w:hint="eastAsia"/>
          <w:color w:val="000000"/>
          <w:kern w:val="0"/>
          <w:sz w:val="28"/>
          <w:szCs w:val="28"/>
        </w:rPr>
        <w:t>线下），并做好相应记录。</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）试题管理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根据管理要求提供考试试题与评判标准，列入题库备选。</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）阅卷中心</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根据考试要求，进行主观题的评分。</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）认证晋级</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根据讲师管理规定</w:t>
      </w:r>
      <w:proofErr w:type="gramStart"/>
      <w:r>
        <w:rPr>
          <w:rFonts w:ascii="宋体" w:hAnsi="宋体" w:cs="宋体" w:hint="eastAsia"/>
          <w:color w:val="000000"/>
          <w:kern w:val="0"/>
          <w:sz w:val="28"/>
          <w:szCs w:val="28"/>
        </w:rPr>
        <w:t>规定</w:t>
      </w:r>
      <w:proofErr w:type="gramEnd"/>
      <w:r>
        <w:rPr>
          <w:rFonts w:ascii="宋体" w:hAnsi="宋体" w:cs="宋体" w:hint="eastAsia"/>
          <w:color w:val="000000"/>
          <w:kern w:val="0"/>
          <w:sz w:val="28"/>
          <w:szCs w:val="28"/>
        </w:rPr>
        <w:t>，比照个人学历、经历、资历，自主申请讲师认证；根据授课记录、学</w:t>
      </w:r>
      <w:r>
        <w:rPr>
          <w:rFonts w:ascii="宋体" w:hAnsi="宋体" w:cs="宋体" w:hint="eastAsia"/>
          <w:color w:val="000000"/>
          <w:kern w:val="0"/>
          <w:sz w:val="28"/>
          <w:szCs w:val="28"/>
        </w:rPr>
        <w:t>员评价明确是否符合晋级标准，并在系统中自主申请晋级；认证与晋级均由相应评审会进行组织实施。</w:t>
      </w:r>
    </w:p>
    <w:p w:rsidR="004E7D53" w:rsidRDefault="004E7D53">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5）直播功能</w:t>
      </w:r>
    </w:p>
    <w:p w:rsidR="004E7D53" w:rsidRDefault="004E7D53">
      <w:pPr>
        <w:spacing w:line="480" w:lineRule="exact"/>
        <w:ind w:rightChars="100" w:right="210" w:firstLineChars="200" w:firstLine="560"/>
        <w:rPr>
          <w:rFonts w:ascii="宋体" w:hAnsi="宋体" w:cs="宋体" w:hint="eastAsia"/>
          <w:color w:val="000000"/>
          <w:kern w:val="0"/>
          <w:sz w:val="28"/>
          <w:szCs w:val="28"/>
        </w:rPr>
      </w:pPr>
      <w:r>
        <w:rPr>
          <w:rFonts w:ascii="宋体" w:hAnsi="宋体" w:cs="宋体"/>
          <w:color w:val="000000"/>
          <w:kern w:val="0"/>
          <w:sz w:val="28"/>
          <w:szCs w:val="28"/>
        </w:rPr>
        <w:t>直播时支持文档</w:t>
      </w:r>
      <w:r>
        <w:rPr>
          <w:rFonts w:ascii="宋体" w:hAnsi="宋体" w:cs="宋体" w:hint="eastAsia"/>
          <w:color w:val="000000"/>
          <w:kern w:val="0"/>
          <w:sz w:val="28"/>
          <w:szCs w:val="28"/>
        </w:rPr>
        <w:t>、</w:t>
      </w:r>
      <w:r w:rsidRPr="004E7D53">
        <w:rPr>
          <w:rFonts w:ascii="宋体" w:hAnsi="宋体" w:cs="宋体" w:hint="eastAsia"/>
          <w:color w:val="000000"/>
          <w:kern w:val="0"/>
          <w:sz w:val="28"/>
          <w:szCs w:val="28"/>
        </w:rPr>
        <w:t>视频、音频播放</w:t>
      </w:r>
      <w:r>
        <w:rPr>
          <w:rFonts w:ascii="宋体" w:hAnsi="宋体" w:cs="宋体" w:hint="eastAsia"/>
          <w:color w:val="000000"/>
          <w:kern w:val="0"/>
          <w:sz w:val="28"/>
          <w:szCs w:val="28"/>
        </w:rPr>
        <w:t>，能</w:t>
      </w:r>
      <w:r w:rsidRPr="004E7D53">
        <w:rPr>
          <w:rFonts w:ascii="宋体" w:hAnsi="宋体" w:cs="宋体" w:hint="eastAsia"/>
          <w:color w:val="000000"/>
          <w:kern w:val="0"/>
          <w:sz w:val="28"/>
          <w:szCs w:val="28"/>
        </w:rPr>
        <w:t>共享桌面、白板</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（三）平台内容需求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存量内容需求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）内容要含概商业银行通用、基础的各专业、各条线的课程，并且内容具有科学的系统性、全面性和层级性。</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）课件形式非富多样，除传统的</w:t>
      </w:r>
      <w:r>
        <w:rPr>
          <w:rFonts w:ascii="宋体" w:hAnsi="宋体" w:cs="宋体" w:hint="eastAsia"/>
          <w:color w:val="000000"/>
          <w:kern w:val="0"/>
          <w:sz w:val="28"/>
          <w:szCs w:val="28"/>
        </w:rPr>
        <w:t>PPT</w:t>
      </w:r>
      <w:r>
        <w:rPr>
          <w:rFonts w:ascii="宋体" w:hAnsi="宋体" w:cs="宋体" w:hint="eastAsia"/>
          <w:color w:val="000000"/>
          <w:kern w:val="0"/>
          <w:sz w:val="28"/>
          <w:szCs w:val="28"/>
        </w:rPr>
        <w:t>配音课件以外，</w:t>
      </w:r>
      <w:proofErr w:type="gramStart"/>
      <w:r>
        <w:rPr>
          <w:rFonts w:ascii="宋体" w:hAnsi="宋体" w:cs="宋体" w:hint="eastAsia"/>
          <w:color w:val="000000"/>
          <w:kern w:val="0"/>
          <w:sz w:val="28"/>
          <w:szCs w:val="28"/>
        </w:rPr>
        <w:t>动漫类</w:t>
      </w:r>
      <w:proofErr w:type="gramEnd"/>
      <w:r>
        <w:rPr>
          <w:rFonts w:ascii="宋体" w:hAnsi="宋体" w:cs="宋体" w:hint="eastAsia"/>
          <w:color w:val="000000"/>
          <w:kern w:val="0"/>
          <w:sz w:val="28"/>
          <w:szCs w:val="28"/>
        </w:rPr>
        <w:t>、视频类等形象生动类课程占比不低于</w:t>
      </w:r>
      <w:r>
        <w:rPr>
          <w:rFonts w:ascii="宋体" w:hAnsi="宋体" w:cs="宋体" w:hint="eastAsia"/>
          <w:color w:val="000000"/>
          <w:kern w:val="0"/>
          <w:sz w:val="28"/>
          <w:szCs w:val="28"/>
        </w:rPr>
        <w:t>40%</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）经省联社认可的</w:t>
      </w:r>
      <w:r>
        <w:rPr>
          <w:rFonts w:ascii="宋体" w:hAnsi="宋体" w:cs="宋体" w:hint="eastAsia"/>
          <w:color w:val="000000"/>
          <w:kern w:val="0"/>
          <w:sz w:val="28"/>
          <w:szCs w:val="28"/>
        </w:rPr>
        <w:t>,</w:t>
      </w:r>
      <w:r>
        <w:rPr>
          <w:rFonts w:ascii="宋体" w:hAnsi="宋体" w:cs="宋体" w:hint="eastAsia"/>
          <w:color w:val="000000"/>
          <w:kern w:val="0"/>
          <w:sz w:val="28"/>
          <w:szCs w:val="28"/>
        </w:rPr>
        <w:t>与银行经营管理相关的、平台自带免费的各类课件存量不低于</w:t>
      </w:r>
      <w:r>
        <w:rPr>
          <w:rFonts w:ascii="宋体" w:hAnsi="宋体" w:cs="宋体" w:hint="eastAsia"/>
          <w:color w:val="000000"/>
          <w:kern w:val="0"/>
          <w:sz w:val="28"/>
          <w:szCs w:val="28"/>
        </w:rPr>
        <w:t>20</w:t>
      </w:r>
      <w:r>
        <w:rPr>
          <w:rFonts w:ascii="宋体" w:hAnsi="宋体" w:cs="宋体" w:hint="eastAsia"/>
          <w:color w:val="000000"/>
          <w:kern w:val="0"/>
          <w:sz w:val="28"/>
          <w:szCs w:val="28"/>
        </w:rPr>
        <w:t>00</w:t>
      </w:r>
      <w:r>
        <w:rPr>
          <w:rFonts w:ascii="宋体" w:hAnsi="宋体" w:cs="宋体" w:hint="eastAsia"/>
          <w:color w:val="000000"/>
          <w:kern w:val="0"/>
          <w:sz w:val="28"/>
          <w:szCs w:val="28"/>
        </w:rPr>
        <w:t>门，</w:t>
      </w:r>
      <w:r>
        <w:rPr>
          <w:rFonts w:ascii="宋体" w:hAnsi="宋体" w:cs="宋体" w:hint="eastAsia"/>
          <w:color w:val="000000"/>
          <w:kern w:val="0"/>
          <w:sz w:val="28"/>
          <w:szCs w:val="28"/>
        </w:rPr>
        <w:t>20</w:t>
      </w:r>
      <w:r>
        <w:rPr>
          <w:rFonts w:ascii="宋体" w:hAnsi="宋体" w:cs="宋体" w:hint="eastAsia"/>
          <w:color w:val="000000"/>
          <w:kern w:val="0"/>
          <w:sz w:val="28"/>
          <w:szCs w:val="28"/>
        </w:rPr>
        <w:t>00</w:t>
      </w:r>
      <w:r>
        <w:rPr>
          <w:rFonts w:ascii="宋体" w:hAnsi="宋体" w:cs="宋体" w:hint="eastAsia"/>
          <w:color w:val="000000"/>
          <w:kern w:val="0"/>
          <w:sz w:val="28"/>
          <w:szCs w:val="28"/>
        </w:rPr>
        <w:t>课时。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增量内容需求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）平台供应商每年至少新增与银行经营管理前沿相关的、经过省联社认可</w:t>
      </w:r>
      <w:r>
        <w:rPr>
          <w:rFonts w:ascii="宋体" w:hAnsi="宋体" w:cs="宋体" w:hint="eastAsia"/>
          <w:color w:val="000000"/>
          <w:kern w:val="0"/>
          <w:sz w:val="28"/>
          <w:szCs w:val="28"/>
        </w:rPr>
        <w:t>的各类课件不低</w:t>
      </w:r>
      <w:r>
        <w:rPr>
          <w:rFonts w:ascii="宋体" w:hAnsi="宋体" w:cs="宋体" w:hint="eastAsia"/>
          <w:color w:val="000000"/>
          <w:kern w:val="0"/>
          <w:sz w:val="28"/>
          <w:szCs w:val="28"/>
        </w:rPr>
        <w:t>4</w:t>
      </w:r>
      <w:r>
        <w:rPr>
          <w:rFonts w:ascii="宋体" w:hAnsi="宋体" w:cs="宋体" w:hint="eastAsia"/>
          <w:color w:val="000000"/>
          <w:kern w:val="0"/>
          <w:sz w:val="28"/>
          <w:szCs w:val="28"/>
        </w:rPr>
        <w:t>00</w:t>
      </w:r>
      <w:r>
        <w:rPr>
          <w:rFonts w:ascii="宋体" w:hAnsi="宋体" w:cs="宋体" w:hint="eastAsia"/>
          <w:color w:val="000000"/>
          <w:kern w:val="0"/>
          <w:sz w:val="28"/>
          <w:szCs w:val="28"/>
        </w:rPr>
        <w:t>门，课时不低于</w:t>
      </w:r>
      <w:r>
        <w:rPr>
          <w:rFonts w:ascii="宋体" w:hAnsi="宋体" w:cs="宋体" w:hint="eastAsia"/>
          <w:color w:val="000000"/>
          <w:kern w:val="0"/>
          <w:sz w:val="28"/>
          <w:szCs w:val="28"/>
        </w:rPr>
        <w:t>4</w:t>
      </w:r>
      <w:r>
        <w:rPr>
          <w:rFonts w:ascii="宋体" w:hAnsi="宋体" w:cs="宋体" w:hint="eastAsia"/>
          <w:color w:val="000000"/>
          <w:kern w:val="0"/>
          <w:sz w:val="28"/>
          <w:szCs w:val="28"/>
        </w:rPr>
        <w:t>00</w:t>
      </w:r>
      <w:r>
        <w:rPr>
          <w:rFonts w:ascii="宋体" w:hAnsi="宋体" w:cs="宋体" w:hint="eastAsia"/>
          <w:color w:val="000000"/>
          <w:kern w:val="0"/>
          <w:sz w:val="28"/>
          <w:szCs w:val="28"/>
        </w:rPr>
        <w:t>课时</w:t>
      </w:r>
      <w:r>
        <w:rPr>
          <w:rFonts w:ascii="宋体" w:hAnsi="宋体" w:cs="宋体" w:hint="eastAsia"/>
          <w:color w:val="000000"/>
          <w:kern w:val="0"/>
          <w:sz w:val="28"/>
          <w:szCs w:val="28"/>
        </w:rPr>
        <w:t>，</w:t>
      </w:r>
      <w:r w:rsidR="008F0A4E">
        <w:rPr>
          <w:rFonts w:ascii="宋体" w:hAnsi="宋体" w:cs="宋体" w:hint="eastAsia"/>
          <w:color w:val="000000"/>
          <w:kern w:val="0"/>
          <w:sz w:val="28"/>
          <w:szCs w:val="28"/>
        </w:rPr>
        <w:t>其中通用类课程不超过</w:t>
      </w:r>
      <w:r w:rsidR="008F0A4E">
        <w:rPr>
          <w:rFonts w:ascii="宋体" w:hAnsi="宋体" w:cs="宋体" w:hint="eastAsia"/>
          <w:color w:val="000000"/>
          <w:kern w:val="0"/>
          <w:sz w:val="28"/>
          <w:szCs w:val="28"/>
        </w:rPr>
        <w:lastRenderedPageBreak/>
        <w:t>5</w:t>
      </w:r>
      <w:r w:rsidR="008F0A4E">
        <w:rPr>
          <w:rFonts w:ascii="宋体" w:hAnsi="宋体" w:cs="宋体"/>
          <w:color w:val="000000"/>
          <w:kern w:val="0"/>
          <w:sz w:val="28"/>
          <w:szCs w:val="28"/>
        </w:rPr>
        <w:t>0</w:t>
      </w:r>
      <w:r w:rsidR="008F0A4E">
        <w:rPr>
          <w:rFonts w:ascii="宋体" w:hAnsi="宋体" w:cs="宋体" w:hint="eastAsia"/>
          <w:color w:val="000000"/>
          <w:kern w:val="0"/>
          <w:sz w:val="28"/>
          <w:szCs w:val="28"/>
        </w:rPr>
        <w:t>%，</w:t>
      </w:r>
      <w:r>
        <w:rPr>
          <w:rFonts w:ascii="宋体" w:hAnsi="宋体" w:cs="宋体" w:hint="eastAsia"/>
          <w:color w:val="000000"/>
          <w:kern w:val="0"/>
          <w:sz w:val="28"/>
          <w:szCs w:val="28"/>
        </w:rPr>
        <w:t>并且每季度增加不低于</w:t>
      </w:r>
      <w:r>
        <w:rPr>
          <w:rFonts w:ascii="宋体" w:hAnsi="宋体" w:cs="宋体" w:hint="eastAsia"/>
          <w:color w:val="000000"/>
          <w:kern w:val="0"/>
          <w:sz w:val="28"/>
          <w:szCs w:val="28"/>
        </w:rPr>
        <w:t>80</w:t>
      </w:r>
      <w:r>
        <w:rPr>
          <w:rFonts w:ascii="宋体" w:hAnsi="宋体" w:cs="宋体" w:hint="eastAsia"/>
          <w:color w:val="000000"/>
          <w:kern w:val="0"/>
          <w:sz w:val="28"/>
          <w:szCs w:val="28"/>
        </w:rPr>
        <w:t>门</w:t>
      </w:r>
      <w:r>
        <w:rPr>
          <w:rFonts w:ascii="宋体" w:hAnsi="宋体" w:cs="宋体" w:hint="eastAsia"/>
          <w:color w:val="000000"/>
          <w:kern w:val="0"/>
          <w:sz w:val="28"/>
          <w:szCs w:val="28"/>
        </w:rPr>
        <w:t>80</w:t>
      </w:r>
      <w:r>
        <w:rPr>
          <w:rFonts w:ascii="宋体" w:hAnsi="宋体" w:cs="宋体" w:hint="eastAsia"/>
          <w:color w:val="000000"/>
          <w:kern w:val="0"/>
          <w:sz w:val="28"/>
          <w:szCs w:val="28"/>
        </w:rPr>
        <w:t>课时</w:t>
      </w:r>
      <w:r>
        <w:rPr>
          <w:rFonts w:ascii="宋体" w:hAnsi="宋体" w:cs="宋体" w:hint="eastAsia"/>
          <w:color w:val="000000"/>
          <w:kern w:val="0"/>
          <w:sz w:val="28"/>
          <w:szCs w:val="28"/>
        </w:rPr>
        <w:t>。其中，每年免费为采购</w:t>
      </w:r>
      <w:proofErr w:type="gramStart"/>
      <w:r>
        <w:rPr>
          <w:rFonts w:ascii="宋体" w:hAnsi="宋体" w:cs="宋体" w:hint="eastAsia"/>
          <w:color w:val="000000"/>
          <w:kern w:val="0"/>
          <w:sz w:val="28"/>
          <w:szCs w:val="28"/>
        </w:rPr>
        <w:t>方需求</w:t>
      </w:r>
      <w:proofErr w:type="gramEnd"/>
      <w:r>
        <w:rPr>
          <w:rFonts w:ascii="宋体" w:hAnsi="宋体" w:cs="宋体" w:hint="eastAsia"/>
          <w:color w:val="000000"/>
          <w:kern w:val="0"/>
          <w:sz w:val="28"/>
          <w:szCs w:val="28"/>
        </w:rPr>
        <w:t>定制的课件不低于</w:t>
      </w:r>
      <w:r>
        <w:rPr>
          <w:rFonts w:ascii="宋体" w:hAnsi="宋体" w:cs="宋体" w:hint="eastAsia"/>
          <w:color w:val="000000"/>
          <w:kern w:val="0"/>
          <w:sz w:val="28"/>
          <w:szCs w:val="28"/>
        </w:rPr>
        <w:t>10</w:t>
      </w:r>
      <w:r>
        <w:rPr>
          <w:rFonts w:ascii="宋体" w:hAnsi="宋体" w:cs="宋体" w:hint="eastAsia"/>
          <w:color w:val="000000"/>
          <w:kern w:val="0"/>
          <w:sz w:val="28"/>
          <w:szCs w:val="28"/>
        </w:rPr>
        <w:t>课时</w:t>
      </w:r>
      <w:r>
        <w:rPr>
          <w:rFonts w:ascii="宋体" w:hAnsi="宋体" w:cs="宋体" w:hint="eastAsia"/>
          <w:color w:val="000000"/>
          <w:kern w:val="0"/>
          <w:sz w:val="28"/>
          <w:szCs w:val="28"/>
        </w:rPr>
        <w:t>，并为采购方开发课件提供各类支持。</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）新增课件中</w:t>
      </w:r>
      <w:proofErr w:type="gramStart"/>
      <w:r>
        <w:rPr>
          <w:rFonts w:ascii="宋体" w:hAnsi="宋体" w:cs="宋体" w:hint="eastAsia"/>
          <w:color w:val="000000"/>
          <w:kern w:val="0"/>
          <w:sz w:val="28"/>
          <w:szCs w:val="28"/>
        </w:rPr>
        <w:t>动漫类</w:t>
      </w:r>
      <w:proofErr w:type="gramEnd"/>
      <w:r>
        <w:rPr>
          <w:rFonts w:ascii="宋体" w:hAnsi="宋体" w:cs="宋体" w:hint="eastAsia"/>
          <w:color w:val="000000"/>
          <w:kern w:val="0"/>
          <w:sz w:val="28"/>
          <w:szCs w:val="28"/>
        </w:rPr>
        <w:t>、视频类等形象生动类课件占比不低于</w:t>
      </w:r>
      <w:r>
        <w:rPr>
          <w:rFonts w:ascii="宋体" w:hAnsi="宋体" w:cs="宋体" w:hint="eastAsia"/>
          <w:color w:val="000000"/>
          <w:kern w:val="0"/>
          <w:sz w:val="28"/>
          <w:szCs w:val="28"/>
        </w:rPr>
        <w:t>50%</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时事内容需求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及时对政府、央行、银监等管理部门新出台的与业务管理相关的政策、要求制作宣讲课件。一般在相关政策、要求出台后</w:t>
      </w:r>
      <w:r>
        <w:rPr>
          <w:rFonts w:ascii="宋体" w:hAnsi="宋体" w:cs="宋体" w:hint="eastAsia"/>
          <w:color w:val="000000"/>
          <w:kern w:val="0"/>
          <w:sz w:val="28"/>
          <w:szCs w:val="28"/>
        </w:rPr>
        <w:t>1</w:t>
      </w:r>
      <w:r>
        <w:rPr>
          <w:rFonts w:ascii="宋体" w:hAnsi="宋体" w:cs="宋体" w:hint="eastAsia"/>
          <w:color w:val="000000"/>
          <w:kern w:val="0"/>
          <w:sz w:val="28"/>
          <w:szCs w:val="28"/>
        </w:rPr>
        <w:t>个月提供课件。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内容准确性需求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平台供应商确保对提供课件内容正确性负责，对过时的</w:t>
      </w:r>
      <w:r>
        <w:rPr>
          <w:rFonts w:ascii="宋体" w:hAnsi="宋体" w:cs="宋体" w:hint="eastAsia"/>
          <w:color w:val="000000"/>
          <w:kern w:val="0"/>
          <w:sz w:val="28"/>
          <w:szCs w:val="28"/>
        </w:rPr>
        <w:t>、不符合</w:t>
      </w:r>
      <w:proofErr w:type="gramStart"/>
      <w:r>
        <w:rPr>
          <w:rFonts w:ascii="宋体" w:hAnsi="宋体" w:cs="宋体" w:hint="eastAsia"/>
          <w:color w:val="000000"/>
          <w:kern w:val="0"/>
          <w:sz w:val="28"/>
          <w:szCs w:val="28"/>
        </w:rPr>
        <w:t>现行要求</w:t>
      </w:r>
      <w:proofErr w:type="gramEnd"/>
      <w:r>
        <w:rPr>
          <w:rFonts w:ascii="宋体" w:hAnsi="宋体" w:cs="宋体" w:hint="eastAsia"/>
          <w:color w:val="000000"/>
          <w:kern w:val="0"/>
          <w:sz w:val="28"/>
          <w:szCs w:val="28"/>
        </w:rPr>
        <w:t>的课件务必在</w:t>
      </w:r>
      <w:r>
        <w:rPr>
          <w:rFonts w:ascii="宋体" w:hAnsi="宋体" w:cs="宋体" w:hint="eastAsia"/>
          <w:color w:val="000000"/>
          <w:kern w:val="0"/>
          <w:sz w:val="28"/>
          <w:szCs w:val="28"/>
        </w:rPr>
        <w:t>1</w:t>
      </w:r>
      <w:r>
        <w:rPr>
          <w:rFonts w:ascii="宋体" w:hAnsi="宋体" w:cs="宋体" w:hint="eastAsia"/>
          <w:color w:val="000000"/>
          <w:kern w:val="0"/>
          <w:sz w:val="28"/>
          <w:szCs w:val="28"/>
        </w:rPr>
        <w:t>个月内卸载。</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著作权保护要求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）平台供应商对提供的课件要具有自主知识产权或取得著作者的授权，若有纠纷，所有责任由供应商承担。</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）对省联社及农商行提供的课件（采购和制作）的著作权、使用权，平台供应商有保护义务，非经省联社书面授权不得自己或他人使用。</w:t>
      </w:r>
    </w:p>
    <w:p w:rsidR="0007327B" w:rsidRDefault="009E4D48">
      <w:pPr>
        <w:spacing w:line="480" w:lineRule="exact"/>
        <w:ind w:rightChars="100" w:right="210"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（四）非功能性需求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供应商应该具备一支完整的本地化的系统实施和技术支持团队，应该具备本土实施的成功经验。</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可靠性需求：可靠性是指系统在一段特定时间内无错误运行的可能性。</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可用性需求：系统服务时间</w:t>
      </w:r>
      <w:r>
        <w:rPr>
          <w:rFonts w:ascii="宋体" w:hAnsi="宋体" w:cs="宋体" w:hint="eastAsia"/>
          <w:color w:val="000000"/>
          <w:kern w:val="0"/>
          <w:sz w:val="28"/>
          <w:szCs w:val="28"/>
        </w:rPr>
        <w:t>7*24</w:t>
      </w:r>
      <w:r>
        <w:rPr>
          <w:rFonts w:ascii="宋体" w:hAnsi="宋体" w:cs="宋体" w:hint="eastAsia"/>
          <w:color w:val="000000"/>
          <w:kern w:val="0"/>
          <w:sz w:val="28"/>
          <w:szCs w:val="28"/>
        </w:rPr>
        <w:t>小时。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安全性要求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所有的密码以加密方式保存；</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前、后台用户身份认证数据采用加密方式传输（如</w:t>
      </w:r>
      <w:r>
        <w:rPr>
          <w:rFonts w:ascii="宋体" w:hAnsi="宋体" w:cs="宋体" w:hint="eastAsia"/>
          <w:color w:val="000000"/>
          <w:kern w:val="0"/>
          <w:sz w:val="28"/>
          <w:szCs w:val="28"/>
        </w:rPr>
        <w:t>:https</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身份认证功能应当具有</w:t>
      </w:r>
      <w:proofErr w:type="gramStart"/>
      <w:r>
        <w:rPr>
          <w:rFonts w:ascii="宋体" w:hAnsi="宋体" w:cs="宋体" w:hint="eastAsia"/>
          <w:color w:val="000000"/>
          <w:kern w:val="0"/>
          <w:sz w:val="28"/>
          <w:szCs w:val="28"/>
        </w:rPr>
        <w:t>防用户</w:t>
      </w:r>
      <w:proofErr w:type="gramEnd"/>
      <w:r>
        <w:rPr>
          <w:rFonts w:ascii="宋体" w:hAnsi="宋体" w:cs="宋体" w:hint="eastAsia"/>
          <w:color w:val="000000"/>
          <w:kern w:val="0"/>
          <w:sz w:val="28"/>
          <w:szCs w:val="28"/>
        </w:rPr>
        <w:t>设置弱口令、防密码猜测、账号锁定；</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在网页页面应当考虑防止</w:t>
      </w:r>
      <w:r>
        <w:rPr>
          <w:rFonts w:ascii="宋体" w:hAnsi="宋体" w:cs="宋体" w:hint="eastAsia"/>
          <w:color w:val="000000"/>
          <w:kern w:val="0"/>
          <w:sz w:val="28"/>
          <w:szCs w:val="28"/>
        </w:rPr>
        <w:t>SQL</w:t>
      </w:r>
      <w:r>
        <w:rPr>
          <w:rFonts w:ascii="宋体" w:hAnsi="宋体" w:cs="宋体" w:hint="eastAsia"/>
          <w:color w:val="000000"/>
          <w:kern w:val="0"/>
          <w:sz w:val="28"/>
          <w:szCs w:val="28"/>
        </w:rPr>
        <w:t>注入、</w:t>
      </w:r>
      <w:proofErr w:type="gramStart"/>
      <w:r>
        <w:rPr>
          <w:rFonts w:ascii="宋体" w:hAnsi="宋体" w:cs="宋体" w:hint="eastAsia"/>
          <w:color w:val="000000"/>
          <w:kern w:val="0"/>
          <w:sz w:val="28"/>
          <w:szCs w:val="28"/>
        </w:rPr>
        <w:t>跨站脚本</w:t>
      </w:r>
      <w:proofErr w:type="gramEnd"/>
      <w:r>
        <w:rPr>
          <w:rFonts w:ascii="宋体" w:hAnsi="宋体" w:cs="宋体" w:hint="eastAsia"/>
          <w:color w:val="000000"/>
          <w:kern w:val="0"/>
          <w:sz w:val="28"/>
          <w:szCs w:val="28"/>
        </w:rPr>
        <w:t>、病毒木马、及防密码猜测攻击的等安全防护机制；</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所有用户个人资料等敏感信息以加密方式保存；</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系统如果涉及到使用</w:t>
      </w:r>
      <w:r>
        <w:rPr>
          <w:rFonts w:ascii="宋体" w:hAnsi="宋体" w:cs="宋体" w:hint="eastAsia"/>
          <w:color w:val="000000"/>
          <w:kern w:val="0"/>
          <w:sz w:val="28"/>
          <w:szCs w:val="28"/>
        </w:rPr>
        <w:t>FTP</w:t>
      </w:r>
      <w:r>
        <w:rPr>
          <w:rFonts w:ascii="宋体" w:hAnsi="宋体" w:cs="宋体" w:hint="eastAsia"/>
          <w:color w:val="000000"/>
          <w:kern w:val="0"/>
          <w:sz w:val="28"/>
          <w:szCs w:val="28"/>
        </w:rPr>
        <w:t>服务，应该限制能够进行</w:t>
      </w:r>
      <w:r>
        <w:rPr>
          <w:rFonts w:ascii="宋体" w:hAnsi="宋体" w:cs="宋体" w:hint="eastAsia"/>
          <w:color w:val="000000"/>
          <w:kern w:val="0"/>
          <w:sz w:val="28"/>
          <w:szCs w:val="28"/>
        </w:rPr>
        <w:t>FTP</w:t>
      </w:r>
      <w:r>
        <w:rPr>
          <w:rFonts w:ascii="宋体" w:hAnsi="宋体" w:cs="宋体" w:hint="eastAsia"/>
          <w:color w:val="000000"/>
          <w:kern w:val="0"/>
          <w:sz w:val="28"/>
          <w:szCs w:val="28"/>
        </w:rPr>
        <w:t>的用户数；所有能够进行</w:t>
      </w:r>
      <w:r>
        <w:rPr>
          <w:rFonts w:ascii="宋体" w:hAnsi="宋体" w:cs="宋体" w:hint="eastAsia"/>
          <w:color w:val="000000"/>
          <w:kern w:val="0"/>
          <w:sz w:val="28"/>
          <w:szCs w:val="28"/>
        </w:rPr>
        <w:t>FTP</w:t>
      </w:r>
      <w:r>
        <w:rPr>
          <w:rFonts w:ascii="宋体" w:hAnsi="宋体" w:cs="宋体" w:hint="eastAsia"/>
          <w:color w:val="000000"/>
          <w:kern w:val="0"/>
          <w:sz w:val="28"/>
          <w:szCs w:val="28"/>
        </w:rPr>
        <w:t>的用户，在</w:t>
      </w:r>
      <w:r>
        <w:rPr>
          <w:rFonts w:ascii="宋体" w:hAnsi="宋体" w:cs="宋体" w:hint="eastAsia"/>
          <w:color w:val="000000"/>
          <w:kern w:val="0"/>
          <w:sz w:val="28"/>
          <w:szCs w:val="28"/>
        </w:rPr>
        <w:t>FTP</w:t>
      </w:r>
      <w:r>
        <w:rPr>
          <w:rFonts w:ascii="宋体" w:hAnsi="宋体" w:cs="宋体" w:hint="eastAsia"/>
          <w:color w:val="000000"/>
          <w:kern w:val="0"/>
          <w:sz w:val="28"/>
          <w:szCs w:val="28"/>
        </w:rPr>
        <w:t>目录下不能具有执行权限；所有</w:t>
      </w:r>
      <w:r>
        <w:rPr>
          <w:rFonts w:ascii="宋体" w:hAnsi="宋体" w:cs="宋体" w:hint="eastAsia"/>
          <w:color w:val="000000"/>
          <w:kern w:val="0"/>
          <w:sz w:val="28"/>
          <w:szCs w:val="28"/>
        </w:rPr>
        <w:t>FTP</w:t>
      </w:r>
      <w:r>
        <w:rPr>
          <w:rFonts w:ascii="宋体" w:hAnsi="宋体" w:cs="宋体" w:hint="eastAsia"/>
          <w:color w:val="000000"/>
          <w:kern w:val="0"/>
          <w:sz w:val="28"/>
          <w:szCs w:val="28"/>
        </w:rPr>
        <w:t>用户不</w:t>
      </w:r>
      <w:r>
        <w:rPr>
          <w:rFonts w:ascii="宋体" w:hAnsi="宋体" w:cs="宋体" w:hint="eastAsia"/>
          <w:color w:val="000000"/>
          <w:kern w:val="0"/>
          <w:sz w:val="28"/>
          <w:szCs w:val="28"/>
        </w:rPr>
        <w:lastRenderedPageBreak/>
        <w:t>能用于系统登录；</w:t>
      </w:r>
      <w:r>
        <w:rPr>
          <w:rFonts w:ascii="宋体" w:hAnsi="宋体" w:cs="宋体" w:hint="eastAsia"/>
          <w:color w:val="000000"/>
          <w:kern w:val="0"/>
          <w:sz w:val="28"/>
          <w:szCs w:val="28"/>
        </w:rPr>
        <w:t>FTP</w:t>
      </w:r>
      <w:r>
        <w:rPr>
          <w:rFonts w:ascii="宋体" w:hAnsi="宋体" w:cs="宋体" w:hint="eastAsia"/>
          <w:color w:val="000000"/>
          <w:kern w:val="0"/>
          <w:sz w:val="28"/>
          <w:szCs w:val="28"/>
        </w:rPr>
        <w:t>服务要更新到最新版本；</w:t>
      </w:r>
      <w:r>
        <w:rPr>
          <w:rFonts w:ascii="宋体" w:hAnsi="宋体" w:cs="宋体" w:hint="eastAsia"/>
          <w:color w:val="000000"/>
          <w:kern w:val="0"/>
          <w:sz w:val="28"/>
          <w:szCs w:val="28"/>
        </w:rPr>
        <w:t>FTP</w:t>
      </w:r>
      <w:r>
        <w:rPr>
          <w:rFonts w:ascii="宋体" w:hAnsi="宋体" w:cs="宋体" w:hint="eastAsia"/>
          <w:color w:val="000000"/>
          <w:kern w:val="0"/>
          <w:sz w:val="28"/>
          <w:szCs w:val="28"/>
        </w:rPr>
        <w:t>服务应当设置口令保护，同时禁止匿名登陆、空口令、弱口令现象的发生。</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有完善的认证和授权机制，实现系统的日志、用户账号和密码统一的、基于标准和规范的安全审计。</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能为系统管理员提供多种发现非法登录和系统故障的手段。</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sidR="00E06D47">
        <w:rPr>
          <w:rFonts w:ascii="宋体" w:hAnsi="宋体" w:cs="宋体" w:hint="eastAsia"/>
          <w:color w:val="000000"/>
          <w:kern w:val="0"/>
          <w:sz w:val="28"/>
          <w:szCs w:val="28"/>
        </w:rPr>
        <w:t>.</w:t>
      </w:r>
      <w:r>
        <w:rPr>
          <w:rFonts w:ascii="宋体" w:hAnsi="宋体" w:cs="宋体" w:hint="eastAsia"/>
          <w:color w:val="000000"/>
          <w:kern w:val="0"/>
          <w:sz w:val="28"/>
          <w:szCs w:val="28"/>
        </w:rPr>
        <w:t>驻点服务需求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不要求强制</w:t>
      </w:r>
      <w:r>
        <w:rPr>
          <w:rFonts w:ascii="宋体" w:hAnsi="宋体" w:cs="宋体" w:hint="eastAsia"/>
          <w:color w:val="000000"/>
          <w:kern w:val="0"/>
          <w:sz w:val="28"/>
          <w:szCs w:val="28"/>
        </w:rPr>
        <w:t>驻点（省联社和</w:t>
      </w:r>
      <w:proofErr w:type="gramStart"/>
      <w:r>
        <w:rPr>
          <w:rFonts w:ascii="宋体" w:hAnsi="宋体" w:cs="宋体" w:hint="eastAsia"/>
          <w:color w:val="000000"/>
          <w:kern w:val="0"/>
          <w:sz w:val="28"/>
          <w:szCs w:val="28"/>
        </w:rPr>
        <w:t>农商行</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服务。但是，有需求时须在提出申请之日起</w:t>
      </w:r>
      <w:r>
        <w:rPr>
          <w:rFonts w:ascii="宋体" w:hAnsi="宋体" w:cs="宋体" w:hint="eastAsia"/>
          <w:color w:val="000000"/>
          <w:kern w:val="0"/>
          <w:sz w:val="28"/>
          <w:szCs w:val="28"/>
        </w:rPr>
        <w:t>3</w:t>
      </w:r>
      <w:r>
        <w:rPr>
          <w:rFonts w:ascii="宋体" w:hAnsi="宋体" w:cs="宋体" w:hint="eastAsia"/>
          <w:color w:val="000000"/>
          <w:kern w:val="0"/>
          <w:sz w:val="28"/>
          <w:szCs w:val="28"/>
        </w:rPr>
        <w:t>日内安排专</w:t>
      </w:r>
      <w:r>
        <w:rPr>
          <w:rFonts w:ascii="宋体" w:hAnsi="宋体" w:cs="宋体" w:hint="eastAsia"/>
          <w:color w:val="000000"/>
          <w:kern w:val="0"/>
          <w:sz w:val="28"/>
          <w:szCs w:val="28"/>
        </w:rPr>
        <w:t>业</w:t>
      </w:r>
      <w:r>
        <w:rPr>
          <w:rFonts w:ascii="宋体" w:hAnsi="宋体" w:cs="宋体" w:hint="eastAsia"/>
          <w:color w:val="000000"/>
          <w:kern w:val="0"/>
          <w:sz w:val="28"/>
          <w:szCs w:val="28"/>
        </w:rPr>
        <w:t>人员</w:t>
      </w:r>
      <w:r>
        <w:rPr>
          <w:rFonts w:ascii="宋体" w:hAnsi="宋体" w:cs="宋体" w:hint="eastAsia"/>
          <w:color w:val="000000"/>
          <w:kern w:val="0"/>
          <w:sz w:val="28"/>
          <w:szCs w:val="28"/>
        </w:rPr>
        <w:t>驻点服务，每年驻点服务最高不超过</w:t>
      </w:r>
      <w:r>
        <w:rPr>
          <w:rFonts w:ascii="宋体" w:hAnsi="宋体" w:cs="宋体" w:hint="eastAsia"/>
          <w:color w:val="000000"/>
          <w:kern w:val="0"/>
          <w:sz w:val="28"/>
          <w:szCs w:val="28"/>
        </w:rPr>
        <w:t>5</w:t>
      </w:r>
      <w:r>
        <w:rPr>
          <w:rFonts w:ascii="宋体" w:hAnsi="宋体" w:cs="宋体" w:hint="eastAsia"/>
          <w:color w:val="000000"/>
          <w:kern w:val="0"/>
          <w:sz w:val="28"/>
          <w:szCs w:val="28"/>
        </w:rPr>
        <w:t>次。</w:t>
      </w:r>
    </w:p>
    <w:p w:rsidR="0007327B" w:rsidRDefault="009E4D48">
      <w:pPr>
        <w:spacing w:line="480" w:lineRule="exact"/>
        <w:ind w:firstLineChars="200" w:firstLine="562"/>
        <w:rPr>
          <w:rFonts w:ascii="宋体" w:hAnsi="宋体" w:cs="楷体_GB2312"/>
          <w:b/>
          <w:sz w:val="28"/>
          <w:szCs w:val="28"/>
        </w:rPr>
      </w:pPr>
      <w:r>
        <w:rPr>
          <w:rFonts w:ascii="宋体" w:hAnsi="宋体" w:cs="宋体" w:hint="eastAsia"/>
          <w:b/>
          <w:color w:val="000000"/>
          <w:kern w:val="0"/>
          <w:sz w:val="28"/>
          <w:szCs w:val="28"/>
        </w:rPr>
        <w:t>三、</w:t>
      </w:r>
      <w:r>
        <w:rPr>
          <w:rFonts w:ascii="宋体" w:hAnsi="宋体" w:cs="楷体_GB2312" w:hint="eastAsia"/>
          <w:b/>
          <w:sz w:val="28"/>
          <w:szCs w:val="28"/>
        </w:rPr>
        <w:t>培训要求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（一）</w:t>
      </w:r>
      <w:proofErr w:type="gramStart"/>
      <w:r>
        <w:rPr>
          <w:rFonts w:ascii="宋体" w:hAnsi="宋体" w:cs="宋体" w:hint="eastAsia"/>
          <w:color w:val="000000"/>
          <w:kern w:val="0"/>
          <w:sz w:val="28"/>
          <w:szCs w:val="28"/>
        </w:rPr>
        <w:t>遇产品</w:t>
      </w:r>
      <w:proofErr w:type="gramEnd"/>
      <w:r>
        <w:rPr>
          <w:rFonts w:ascii="宋体" w:hAnsi="宋体" w:cs="宋体" w:hint="eastAsia"/>
          <w:color w:val="000000"/>
          <w:kern w:val="0"/>
          <w:sz w:val="28"/>
          <w:szCs w:val="28"/>
        </w:rPr>
        <w:t>升级或技术更新</w:t>
      </w:r>
      <w:r>
        <w:rPr>
          <w:rFonts w:ascii="宋体" w:hAnsi="宋体" w:cs="宋体" w:hint="eastAsia"/>
          <w:color w:val="000000"/>
          <w:kern w:val="0"/>
          <w:sz w:val="28"/>
          <w:szCs w:val="28"/>
        </w:rPr>
        <w:t>变化较大</w:t>
      </w:r>
      <w:r>
        <w:rPr>
          <w:rFonts w:ascii="宋体" w:hAnsi="宋体" w:cs="宋体" w:hint="eastAsia"/>
          <w:color w:val="000000"/>
          <w:kern w:val="0"/>
          <w:sz w:val="28"/>
          <w:szCs w:val="28"/>
        </w:rPr>
        <w:t>，</w:t>
      </w:r>
      <w:r>
        <w:rPr>
          <w:rFonts w:ascii="宋体" w:hAnsi="宋体" w:cs="宋体" w:hint="eastAsia"/>
          <w:color w:val="000000"/>
          <w:kern w:val="0"/>
          <w:sz w:val="28"/>
          <w:szCs w:val="28"/>
        </w:rPr>
        <w:t>根据实际需要</w:t>
      </w:r>
      <w:r>
        <w:rPr>
          <w:rFonts w:ascii="宋体" w:hAnsi="宋体" w:cs="宋体" w:hint="eastAsia"/>
          <w:color w:val="000000"/>
          <w:kern w:val="0"/>
          <w:sz w:val="28"/>
          <w:szCs w:val="28"/>
        </w:rPr>
        <w:t>提供</w:t>
      </w:r>
      <w:r>
        <w:rPr>
          <w:rFonts w:ascii="宋体" w:hAnsi="宋体" w:cs="宋体" w:hint="eastAsia"/>
          <w:color w:val="000000"/>
          <w:kern w:val="0"/>
          <w:sz w:val="28"/>
          <w:szCs w:val="28"/>
        </w:rPr>
        <w:t>2</w:t>
      </w:r>
      <w:r>
        <w:rPr>
          <w:rFonts w:ascii="宋体" w:hAnsi="宋体" w:cs="宋体" w:hint="eastAsia"/>
          <w:color w:val="000000"/>
          <w:kern w:val="0"/>
          <w:sz w:val="28"/>
          <w:szCs w:val="28"/>
        </w:rPr>
        <w:t>次以上的</w:t>
      </w:r>
      <w:r>
        <w:rPr>
          <w:rFonts w:ascii="宋体" w:hAnsi="宋体" w:cs="宋体" w:hint="eastAsia"/>
          <w:color w:val="000000"/>
          <w:kern w:val="0"/>
          <w:sz w:val="28"/>
          <w:szCs w:val="28"/>
        </w:rPr>
        <w:t>现场</w:t>
      </w:r>
      <w:r>
        <w:rPr>
          <w:rFonts w:ascii="宋体" w:hAnsi="宋体" w:cs="宋体" w:hint="eastAsia"/>
          <w:color w:val="000000"/>
          <w:kern w:val="0"/>
          <w:sz w:val="28"/>
          <w:szCs w:val="28"/>
        </w:rPr>
        <w:t>培训。</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（二）在实施期内，负责培训甲方各农商行学习平台管理员，要求能够熟练掌握学习平台的使用、维护及相关操作。</w:t>
      </w:r>
    </w:p>
    <w:p w:rsidR="0007327B" w:rsidRDefault="009E4D48">
      <w:pPr>
        <w:pStyle w:val="af"/>
        <w:tabs>
          <w:tab w:val="left" w:pos="0"/>
          <w:tab w:val="left" w:pos="510"/>
          <w:tab w:val="left" w:pos="567"/>
          <w:tab w:val="left" w:pos="601"/>
        </w:tabs>
        <w:spacing w:line="480" w:lineRule="exact"/>
        <w:ind w:firstLineChars="200" w:firstLine="562"/>
        <w:rPr>
          <w:rFonts w:ascii="宋体" w:hAnsi="宋体" w:cs="宋体"/>
          <w:color w:val="000000"/>
          <w:sz w:val="28"/>
          <w:szCs w:val="28"/>
        </w:rPr>
      </w:pPr>
      <w:r>
        <w:rPr>
          <w:rFonts w:ascii="宋体" w:hAnsi="宋体" w:cs="宋体" w:hint="eastAsia"/>
          <w:b/>
          <w:color w:val="000000"/>
          <w:sz w:val="28"/>
          <w:szCs w:val="28"/>
        </w:rPr>
        <w:t>四、售后服务要求</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一</w:t>
      </w:r>
      <w:r>
        <w:rPr>
          <w:rFonts w:ascii="宋体" w:hAnsi="宋体" w:cs="宋体" w:hint="eastAsia"/>
          <w:color w:val="000000"/>
          <w:kern w:val="0"/>
          <w:sz w:val="28"/>
          <w:szCs w:val="28"/>
        </w:rPr>
        <w:t>）</w:t>
      </w:r>
      <w:r>
        <w:rPr>
          <w:rFonts w:ascii="宋体" w:hAnsi="宋体" w:cs="宋体" w:hint="eastAsia"/>
          <w:color w:val="000000"/>
          <w:kern w:val="0"/>
          <w:sz w:val="28"/>
          <w:szCs w:val="28"/>
        </w:rPr>
        <w:t>根据采购方需求，完善学习平台功能</w:t>
      </w:r>
      <w:r>
        <w:rPr>
          <w:rFonts w:ascii="宋体" w:hAnsi="宋体" w:cs="宋体" w:hint="eastAsia"/>
          <w:color w:val="000000"/>
          <w:kern w:val="0"/>
          <w:sz w:val="28"/>
          <w:szCs w:val="28"/>
        </w:rPr>
        <w:t>。</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二</w:t>
      </w:r>
      <w:r>
        <w:rPr>
          <w:rFonts w:ascii="宋体" w:hAnsi="宋体" w:cs="宋体" w:hint="eastAsia"/>
          <w:color w:val="000000"/>
          <w:kern w:val="0"/>
          <w:sz w:val="28"/>
          <w:szCs w:val="28"/>
        </w:rPr>
        <w:t>）</w:t>
      </w:r>
      <w:r>
        <w:rPr>
          <w:rFonts w:ascii="宋体" w:hAnsi="宋体" w:cs="宋体" w:hint="eastAsia"/>
          <w:color w:val="000000"/>
          <w:kern w:val="0"/>
          <w:sz w:val="28"/>
          <w:szCs w:val="28"/>
        </w:rPr>
        <w:t>指导采购方开展学习平台运营管理，每年</w:t>
      </w:r>
      <w:r w:rsidR="008F0A4E">
        <w:rPr>
          <w:rFonts w:ascii="宋体" w:hAnsi="宋体" w:cs="宋体" w:hint="eastAsia"/>
          <w:color w:val="000000"/>
          <w:kern w:val="0"/>
          <w:sz w:val="28"/>
          <w:szCs w:val="28"/>
        </w:rPr>
        <w:t>组织开展</w:t>
      </w:r>
      <w:r>
        <w:rPr>
          <w:rFonts w:ascii="宋体" w:hAnsi="宋体" w:cs="宋体" w:hint="eastAsia"/>
          <w:color w:val="000000"/>
          <w:kern w:val="0"/>
          <w:sz w:val="28"/>
          <w:szCs w:val="28"/>
        </w:rPr>
        <w:t>在线</w:t>
      </w:r>
      <w:r>
        <w:rPr>
          <w:rFonts w:ascii="宋体" w:hAnsi="宋体" w:cs="宋体" w:hint="eastAsia"/>
          <w:color w:val="000000"/>
          <w:kern w:val="0"/>
          <w:sz w:val="28"/>
          <w:szCs w:val="28"/>
        </w:rPr>
        <w:t>学习活动不少于</w:t>
      </w:r>
      <w:r w:rsidR="008F0A4E">
        <w:rPr>
          <w:rFonts w:ascii="宋体" w:hAnsi="宋体" w:cs="宋体"/>
          <w:color w:val="000000"/>
          <w:kern w:val="0"/>
          <w:sz w:val="28"/>
          <w:szCs w:val="28"/>
        </w:rPr>
        <w:t>4</w:t>
      </w:r>
      <w:r>
        <w:rPr>
          <w:rFonts w:ascii="宋体" w:hAnsi="宋体" w:cs="宋体" w:hint="eastAsia"/>
          <w:color w:val="000000"/>
          <w:kern w:val="0"/>
          <w:sz w:val="28"/>
          <w:szCs w:val="28"/>
        </w:rPr>
        <w:t>次。</w:t>
      </w:r>
    </w:p>
    <w:p w:rsidR="0007327B" w:rsidRDefault="009E4D48">
      <w:pPr>
        <w:spacing w:line="480" w:lineRule="exact"/>
        <w:ind w:rightChars="100" w:right="210" w:firstLineChars="200" w:firstLine="560"/>
        <w:rPr>
          <w:rFonts w:ascii="宋体" w:hAnsi="宋体" w:cs="宋体"/>
          <w:color w:val="000000"/>
          <w:kern w:val="0"/>
          <w:sz w:val="28"/>
          <w:szCs w:val="28"/>
        </w:rPr>
      </w:pPr>
      <w:r>
        <w:rPr>
          <w:rFonts w:ascii="宋体" w:hAnsi="宋体" w:cs="宋体" w:hint="eastAsia"/>
          <w:color w:val="000000"/>
          <w:kern w:val="0"/>
          <w:sz w:val="28"/>
          <w:szCs w:val="28"/>
        </w:rPr>
        <w:t>（三）采购方提出的</w:t>
      </w:r>
      <w:r>
        <w:rPr>
          <w:rFonts w:ascii="宋体" w:hAnsi="宋体" w:cs="宋体" w:hint="eastAsia"/>
          <w:color w:val="000000"/>
          <w:kern w:val="0"/>
          <w:sz w:val="28"/>
          <w:szCs w:val="28"/>
        </w:rPr>
        <w:t>其他合理售后服务需求。</w:t>
      </w:r>
    </w:p>
    <w:p w:rsidR="0007327B" w:rsidRDefault="0007327B">
      <w:pPr>
        <w:spacing w:line="480" w:lineRule="exact"/>
        <w:ind w:rightChars="100" w:right="210" w:firstLineChars="200" w:firstLine="560"/>
        <w:rPr>
          <w:rFonts w:ascii="宋体" w:hAnsi="宋体" w:cs="宋体"/>
          <w:color w:val="000000"/>
          <w:kern w:val="0"/>
          <w:sz w:val="28"/>
          <w:szCs w:val="28"/>
        </w:rPr>
      </w:pPr>
    </w:p>
    <w:sectPr w:rsidR="0007327B">
      <w:footerReference w:type="default" r:id="rId7"/>
      <w:pgSz w:w="11906" w:h="16838"/>
      <w:pgMar w:top="1247" w:right="1247" w:bottom="1088"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48" w:rsidRDefault="009E4D48">
      <w:r>
        <w:separator/>
      </w:r>
    </w:p>
  </w:endnote>
  <w:endnote w:type="continuationSeparator" w:id="0">
    <w:p w:rsidR="009E4D48" w:rsidRDefault="009E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7B" w:rsidRDefault="009E4D48">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7327B" w:rsidRDefault="009E4D48">
                <w:pPr>
                  <w:pStyle w:val="a6"/>
                </w:pPr>
                <w:r>
                  <w:rPr>
                    <w:rFonts w:hint="eastAsia"/>
                  </w:rPr>
                  <w:fldChar w:fldCharType="begin"/>
                </w:r>
                <w:r>
                  <w:rPr>
                    <w:rFonts w:hint="eastAsia"/>
                  </w:rPr>
                  <w:instrText xml:space="preserve"> PAGE  \* MERGEFORMAT </w:instrText>
                </w:r>
                <w:r>
                  <w:rPr>
                    <w:rFonts w:hint="eastAsia"/>
                  </w:rPr>
                  <w:fldChar w:fldCharType="separate"/>
                </w:r>
                <w:r w:rsidR="00E06D47">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48" w:rsidRDefault="009E4D48">
      <w:r>
        <w:separator/>
      </w:r>
    </w:p>
  </w:footnote>
  <w:footnote w:type="continuationSeparator" w:id="0">
    <w:p w:rsidR="009E4D48" w:rsidRDefault="009E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D35992"/>
    <w:rsid w:val="000000BD"/>
    <w:rsid w:val="000516EA"/>
    <w:rsid w:val="00056B3A"/>
    <w:rsid w:val="0007327B"/>
    <w:rsid w:val="00080635"/>
    <w:rsid w:val="001029E7"/>
    <w:rsid w:val="001102A6"/>
    <w:rsid w:val="00115EF6"/>
    <w:rsid w:val="001256D4"/>
    <w:rsid w:val="00136100"/>
    <w:rsid w:val="00143D37"/>
    <w:rsid w:val="0015458E"/>
    <w:rsid w:val="00175A8A"/>
    <w:rsid w:val="00177CFC"/>
    <w:rsid w:val="00180695"/>
    <w:rsid w:val="001A1CDC"/>
    <w:rsid w:val="001A4451"/>
    <w:rsid w:val="00210AE6"/>
    <w:rsid w:val="0023042F"/>
    <w:rsid w:val="00240600"/>
    <w:rsid w:val="00244E71"/>
    <w:rsid w:val="0026697E"/>
    <w:rsid w:val="00276804"/>
    <w:rsid w:val="002A7BD4"/>
    <w:rsid w:val="002D3175"/>
    <w:rsid w:val="002E1405"/>
    <w:rsid w:val="002F4D5F"/>
    <w:rsid w:val="003130CF"/>
    <w:rsid w:val="0032767B"/>
    <w:rsid w:val="003350F5"/>
    <w:rsid w:val="00345CC2"/>
    <w:rsid w:val="0036248D"/>
    <w:rsid w:val="003915FB"/>
    <w:rsid w:val="003A1DC9"/>
    <w:rsid w:val="0041348F"/>
    <w:rsid w:val="004775D2"/>
    <w:rsid w:val="004B311D"/>
    <w:rsid w:val="004C0BB9"/>
    <w:rsid w:val="004C56FE"/>
    <w:rsid w:val="004D322F"/>
    <w:rsid w:val="004E7496"/>
    <w:rsid w:val="004E7D53"/>
    <w:rsid w:val="004F252B"/>
    <w:rsid w:val="004F612A"/>
    <w:rsid w:val="00503D99"/>
    <w:rsid w:val="00510BB0"/>
    <w:rsid w:val="0054332C"/>
    <w:rsid w:val="00556129"/>
    <w:rsid w:val="005761DE"/>
    <w:rsid w:val="00577593"/>
    <w:rsid w:val="005918E7"/>
    <w:rsid w:val="005A04ED"/>
    <w:rsid w:val="005F140C"/>
    <w:rsid w:val="00600636"/>
    <w:rsid w:val="00637621"/>
    <w:rsid w:val="00643DA5"/>
    <w:rsid w:val="006A3B71"/>
    <w:rsid w:val="006B3DA1"/>
    <w:rsid w:val="006B5EC6"/>
    <w:rsid w:val="006C2F5A"/>
    <w:rsid w:val="00703A06"/>
    <w:rsid w:val="00711D3E"/>
    <w:rsid w:val="00745F6E"/>
    <w:rsid w:val="007507D0"/>
    <w:rsid w:val="007E00F9"/>
    <w:rsid w:val="007F0FB1"/>
    <w:rsid w:val="007F4E30"/>
    <w:rsid w:val="00815F9B"/>
    <w:rsid w:val="00816402"/>
    <w:rsid w:val="00860A70"/>
    <w:rsid w:val="008B309E"/>
    <w:rsid w:val="008C743C"/>
    <w:rsid w:val="008F0A4E"/>
    <w:rsid w:val="00902A97"/>
    <w:rsid w:val="009078EE"/>
    <w:rsid w:val="009337E4"/>
    <w:rsid w:val="009502A1"/>
    <w:rsid w:val="009666F8"/>
    <w:rsid w:val="00970A19"/>
    <w:rsid w:val="00974D08"/>
    <w:rsid w:val="009837AB"/>
    <w:rsid w:val="009C6D56"/>
    <w:rsid w:val="009D0791"/>
    <w:rsid w:val="009D4286"/>
    <w:rsid w:val="009E3251"/>
    <w:rsid w:val="009E4D48"/>
    <w:rsid w:val="00A22B0D"/>
    <w:rsid w:val="00A50F07"/>
    <w:rsid w:val="00A56F2B"/>
    <w:rsid w:val="00A60CCE"/>
    <w:rsid w:val="00A6707F"/>
    <w:rsid w:val="00A8438E"/>
    <w:rsid w:val="00AB3BF1"/>
    <w:rsid w:val="00AE0A1B"/>
    <w:rsid w:val="00AE6A7A"/>
    <w:rsid w:val="00AE7017"/>
    <w:rsid w:val="00B071F6"/>
    <w:rsid w:val="00B14BDC"/>
    <w:rsid w:val="00B31D51"/>
    <w:rsid w:val="00B3474B"/>
    <w:rsid w:val="00B40439"/>
    <w:rsid w:val="00B64FE1"/>
    <w:rsid w:val="00B722E8"/>
    <w:rsid w:val="00B72E15"/>
    <w:rsid w:val="00B73E6D"/>
    <w:rsid w:val="00B83337"/>
    <w:rsid w:val="00BA31BC"/>
    <w:rsid w:val="00BA49C4"/>
    <w:rsid w:val="00BA7890"/>
    <w:rsid w:val="00BD0BEB"/>
    <w:rsid w:val="00BD65A9"/>
    <w:rsid w:val="00C077C4"/>
    <w:rsid w:val="00C27617"/>
    <w:rsid w:val="00C55068"/>
    <w:rsid w:val="00C61474"/>
    <w:rsid w:val="00C81D36"/>
    <w:rsid w:val="00C86F72"/>
    <w:rsid w:val="00C974EA"/>
    <w:rsid w:val="00CA01C3"/>
    <w:rsid w:val="00CA7B4D"/>
    <w:rsid w:val="00CB402D"/>
    <w:rsid w:val="00D27ECD"/>
    <w:rsid w:val="00D327AB"/>
    <w:rsid w:val="00D659CB"/>
    <w:rsid w:val="00D817C9"/>
    <w:rsid w:val="00DA5487"/>
    <w:rsid w:val="00DC24EA"/>
    <w:rsid w:val="00DD0BC2"/>
    <w:rsid w:val="00DE0F3B"/>
    <w:rsid w:val="00DE4BE1"/>
    <w:rsid w:val="00E06D47"/>
    <w:rsid w:val="00E32C13"/>
    <w:rsid w:val="00E354F0"/>
    <w:rsid w:val="00E57567"/>
    <w:rsid w:val="00E70355"/>
    <w:rsid w:val="00E81DA1"/>
    <w:rsid w:val="00EB4D1D"/>
    <w:rsid w:val="00EC71C9"/>
    <w:rsid w:val="00EE05F9"/>
    <w:rsid w:val="00EE6608"/>
    <w:rsid w:val="00EE66D9"/>
    <w:rsid w:val="00EE76CA"/>
    <w:rsid w:val="00F13B0D"/>
    <w:rsid w:val="00F236FE"/>
    <w:rsid w:val="00F37D89"/>
    <w:rsid w:val="00F73AB3"/>
    <w:rsid w:val="00F86AC8"/>
    <w:rsid w:val="00FA2CE7"/>
    <w:rsid w:val="00FD3BEC"/>
    <w:rsid w:val="00FD6951"/>
    <w:rsid w:val="00FF2825"/>
    <w:rsid w:val="01556A8F"/>
    <w:rsid w:val="015F4D1F"/>
    <w:rsid w:val="01FB5C4F"/>
    <w:rsid w:val="026478CC"/>
    <w:rsid w:val="0356048A"/>
    <w:rsid w:val="04EA6893"/>
    <w:rsid w:val="06385FC4"/>
    <w:rsid w:val="064F2365"/>
    <w:rsid w:val="07211B1D"/>
    <w:rsid w:val="076E27BD"/>
    <w:rsid w:val="08480954"/>
    <w:rsid w:val="0A8565D3"/>
    <w:rsid w:val="0B7668AF"/>
    <w:rsid w:val="0B85213B"/>
    <w:rsid w:val="0CCE332A"/>
    <w:rsid w:val="0D9B600F"/>
    <w:rsid w:val="0F7122D3"/>
    <w:rsid w:val="0F9B05E6"/>
    <w:rsid w:val="11146D91"/>
    <w:rsid w:val="11220875"/>
    <w:rsid w:val="114917E9"/>
    <w:rsid w:val="12373D8B"/>
    <w:rsid w:val="124E2157"/>
    <w:rsid w:val="12FB4A33"/>
    <w:rsid w:val="13072A44"/>
    <w:rsid w:val="131A4EB3"/>
    <w:rsid w:val="14326DEB"/>
    <w:rsid w:val="150C4182"/>
    <w:rsid w:val="155B0D1A"/>
    <w:rsid w:val="167F55F9"/>
    <w:rsid w:val="16C16F67"/>
    <w:rsid w:val="17C3557E"/>
    <w:rsid w:val="17C77B0F"/>
    <w:rsid w:val="183B2A03"/>
    <w:rsid w:val="18C457D2"/>
    <w:rsid w:val="19381E14"/>
    <w:rsid w:val="19C41B53"/>
    <w:rsid w:val="1A0E1787"/>
    <w:rsid w:val="1A1041D0"/>
    <w:rsid w:val="1A515FFD"/>
    <w:rsid w:val="1AB97B9F"/>
    <w:rsid w:val="1CF63F94"/>
    <w:rsid w:val="1D13616D"/>
    <w:rsid w:val="1D5E26BE"/>
    <w:rsid w:val="1E7E2B16"/>
    <w:rsid w:val="1EA7539C"/>
    <w:rsid w:val="1FCA14B3"/>
    <w:rsid w:val="20D34E66"/>
    <w:rsid w:val="211A595D"/>
    <w:rsid w:val="213B4E41"/>
    <w:rsid w:val="22771054"/>
    <w:rsid w:val="22FD4DB6"/>
    <w:rsid w:val="23395957"/>
    <w:rsid w:val="238D2052"/>
    <w:rsid w:val="24B42C46"/>
    <w:rsid w:val="25300011"/>
    <w:rsid w:val="26A768F9"/>
    <w:rsid w:val="27B16DAB"/>
    <w:rsid w:val="27B41F6A"/>
    <w:rsid w:val="2845181D"/>
    <w:rsid w:val="287A7434"/>
    <w:rsid w:val="28CA6F5D"/>
    <w:rsid w:val="2A0553F0"/>
    <w:rsid w:val="2B05708C"/>
    <w:rsid w:val="2BFF06BF"/>
    <w:rsid w:val="2EBD1F37"/>
    <w:rsid w:val="2ED67E68"/>
    <w:rsid w:val="2ED80934"/>
    <w:rsid w:val="2F424F98"/>
    <w:rsid w:val="2F880112"/>
    <w:rsid w:val="2FBA00DA"/>
    <w:rsid w:val="303D4E30"/>
    <w:rsid w:val="312B28BA"/>
    <w:rsid w:val="33616C57"/>
    <w:rsid w:val="339616AF"/>
    <w:rsid w:val="34401697"/>
    <w:rsid w:val="34715883"/>
    <w:rsid w:val="34D46963"/>
    <w:rsid w:val="35C032BE"/>
    <w:rsid w:val="36F05BAE"/>
    <w:rsid w:val="36FB3F3F"/>
    <w:rsid w:val="374024B5"/>
    <w:rsid w:val="37CE559C"/>
    <w:rsid w:val="37F60699"/>
    <w:rsid w:val="39E7368D"/>
    <w:rsid w:val="3A332488"/>
    <w:rsid w:val="3A4211BE"/>
    <w:rsid w:val="3BA24D3A"/>
    <w:rsid w:val="3C415B32"/>
    <w:rsid w:val="3C590DF7"/>
    <w:rsid w:val="3D205459"/>
    <w:rsid w:val="3D3B0201"/>
    <w:rsid w:val="400D1324"/>
    <w:rsid w:val="405C3C5E"/>
    <w:rsid w:val="40987540"/>
    <w:rsid w:val="42C309C3"/>
    <w:rsid w:val="43873B5A"/>
    <w:rsid w:val="43CA4A42"/>
    <w:rsid w:val="44C25999"/>
    <w:rsid w:val="45F67D92"/>
    <w:rsid w:val="46431250"/>
    <w:rsid w:val="464C1AE2"/>
    <w:rsid w:val="46506D87"/>
    <w:rsid w:val="46847CBF"/>
    <w:rsid w:val="469E20FE"/>
    <w:rsid w:val="46B56D78"/>
    <w:rsid w:val="46E31C0A"/>
    <w:rsid w:val="475406F4"/>
    <w:rsid w:val="491C3A5A"/>
    <w:rsid w:val="492B471A"/>
    <w:rsid w:val="49921B40"/>
    <w:rsid w:val="4AA26C1D"/>
    <w:rsid w:val="4B8B517E"/>
    <w:rsid w:val="4BB61845"/>
    <w:rsid w:val="4C742BBD"/>
    <w:rsid w:val="4C8F3727"/>
    <w:rsid w:val="4D7A1E11"/>
    <w:rsid w:val="4D8D0E3C"/>
    <w:rsid w:val="4DAF6758"/>
    <w:rsid w:val="503D4D33"/>
    <w:rsid w:val="51C34C52"/>
    <w:rsid w:val="525F066B"/>
    <w:rsid w:val="52AA302D"/>
    <w:rsid w:val="53D35992"/>
    <w:rsid w:val="55AC6E9D"/>
    <w:rsid w:val="567468E6"/>
    <w:rsid w:val="56C7506B"/>
    <w:rsid w:val="580D3184"/>
    <w:rsid w:val="58B924AE"/>
    <w:rsid w:val="58CA39E6"/>
    <w:rsid w:val="5A563FC2"/>
    <w:rsid w:val="5A9C5C9C"/>
    <w:rsid w:val="5B147A2A"/>
    <w:rsid w:val="5B7709BF"/>
    <w:rsid w:val="5D935D38"/>
    <w:rsid w:val="5DD60701"/>
    <w:rsid w:val="5DD64BD0"/>
    <w:rsid w:val="5E36033B"/>
    <w:rsid w:val="5EB522EE"/>
    <w:rsid w:val="5ED67F50"/>
    <w:rsid w:val="5FFA4B83"/>
    <w:rsid w:val="60290A80"/>
    <w:rsid w:val="617B3D7A"/>
    <w:rsid w:val="61AC7DCD"/>
    <w:rsid w:val="61F8244A"/>
    <w:rsid w:val="62130A76"/>
    <w:rsid w:val="63433366"/>
    <w:rsid w:val="646E75D0"/>
    <w:rsid w:val="650B2685"/>
    <w:rsid w:val="652D121C"/>
    <w:rsid w:val="65F56152"/>
    <w:rsid w:val="67873AFD"/>
    <w:rsid w:val="68352E5D"/>
    <w:rsid w:val="6842500B"/>
    <w:rsid w:val="694E29D2"/>
    <w:rsid w:val="6973738E"/>
    <w:rsid w:val="69FB468E"/>
    <w:rsid w:val="6AAA4E8C"/>
    <w:rsid w:val="6B9932FE"/>
    <w:rsid w:val="6BAE6CB9"/>
    <w:rsid w:val="6BD43675"/>
    <w:rsid w:val="6D0E7A28"/>
    <w:rsid w:val="6E6F683C"/>
    <w:rsid w:val="6E8143AA"/>
    <w:rsid w:val="70FA2C07"/>
    <w:rsid w:val="71A83BDD"/>
    <w:rsid w:val="71A94A05"/>
    <w:rsid w:val="71EA109D"/>
    <w:rsid w:val="72166E31"/>
    <w:rsid w:val="737B67B2"/>
    <w:rsid w:val="758B72F0"/>
    <w:rsid w:val="75C42647"/>
    <w:rsid w:val="75CB328A"/>
    <w:rsid w:val="76824185"/>
    <w:rsid w:val="76AE47C2"/>
    <w:rsid w:val="76EA6BA6"/>
    <w:rsid w:val="77CE269B"/>
    <w:rsid w:val="79660F07"/>
    <w:rsid w:val="79D762F4"/>
    <w:rsid w:val="7A280F23"/>
    <w:rsid w:val="7A795AFD"/>
    <w:rsid w:val="7B286B9A"/>
    <w:rsid w:val="7B5E4E76"/>
    <w:rsid w:val="7BEB46DA"/>
    <w:rsid w:val="7C4D6CFD"/>
    <w:rsid w:val="7F2E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5D25585-D614-46B1-BB53-6EF77AD2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uiPriority w:val="9"/>
    <w:qFormat/>
    <w:pPr>
      <w:keepNext/>
      <w:keepLines/>
      <w:spacing w:before="260" w:after="260" w:line="413" w:lineRule="auto"/>
      <w:outlineLvl w:val="1"/>
    </w:pPr>
    <w:rPr>
      <w:rFonts w:ascii="Arial" w:eastAsia="黑体" w:hAnsi="Arial"/>
      <w:b/>
      <w:szCs w:val="20"/>
    </w:rPr>
  </w:style>
  <w:style w:type="paragraph" w:styleId="3">
    <w:name w:val="heading 3"/>
    <w:basedOn w:val="a"/>
    <w:next w:val="a0"/>
    <w:uiPriority w:val="9"/>
    <w:qFormat/>
    <w:pPr>
      <w:keepNext/>
      <w:keepLines/>
      <w:outlineLvl w:val="2"/>
    </w:pPr>
    <w:rPr>
      <w:rFonts w:ascii="黑体" w:eastAsia="黑体" w:hAnsi="宋体"/>
      <w:sz w:val="24"/>
      <w:szCs w:val="20"/>
    </w:rPr>
  </w:style>
  <w:style w:type="paragraph" w:styleId="4">
    <w:name w:val="heading 4"/>
    <w:basedOn w:val="a"/>
    <w:next w:val="a0"/>
    <w:uiPriority w:val="9"/>
    <w:qFormat/>
    <w:pPr>
      <w:keepNext/>
      <w:keepLines/>
      <w:spacing w:before="280" w:after="290" w:line="372" w:lineRule="auto"/>
      <w:outlineLvl w:val="3"/>
    </w:pPr>
    <w:rPr>
      <w:rFonts w:ascii="Arial"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Indent"/>
    <w:basedOn w:val="a"/>
    <w:uiPriority w:val="99"/>
    <w:unhideWhenUsed/>
    <w:qFormat/>
    <w:pPr>
      <w:ind w:firstLine="425"/>
    </w:pPr>
    <w:rPr>
      <w:sz w:val="24"/>
      <w:szCs w:val="20"/>
    </w:rPr>
  </w:style>
  <w:style w:type="paragraph" w:styleId="a5">
    <w:name w:val="Balloon Text"/>
    <w:basedOn w:val="a"/>
    <w:link w:val="Char"/>
    <w:uiPriority w:val="99"/>
    <w:semiHidden/>
    <w:unhideWhenUsed/>
    <w:qFormat/>
    <w:rPr>
      <w:sz w:val="18"/>
      <w:szCs w:val="18"/>
    </w:rPr>
  </w:style>
  <w:style w:type="paragraph" w:styleId="a6">
    <w:name w:val="footer"/>
    <w:basedOn w:val="a"/>
    <w:unhideWhenUsed/>
    <w:qFormat/>
    <w:pPr>
      <w:tabs>
        <w:tab w:val="center" w:pos="4153"/>
        <w:tab w:val="right" w:pos="8306"/>
      </w:tabs>
      <w:snapToGrid w:val="0"/>
      <w:jc w:val="left"/>
    </w:pPr>
    <w:rPr>
      <w:sz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jc w:val="left"/>
    </w:pPr>
    <w:rPr>
      <w:kern w:val="0"/>
      <w:sz w:val="24"/>
    </w:rPr>
  </w:style>
  <w:style w:type="table" w:styleId="a9">
    <w:name w:val="Table Grid"/>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rPr>
  </w:style>
  <w:style w:type="character" w:styleId="ab">
    <w:name w:val="page number"/>
    <w:basedOn w:val="a1"/>
    <w:uiPriority w:val="99"/>
    <w:unhideWhenUsed/>
    <w:qFormat/>
  </w:style>
  <w:style w:type="character" w:styleId="ac">
    <w:name w:val="FollowedHyperlink"/>
    <w:basedOn w:val="a1"/>
    <w:uiPriority w:val="99"/>
    <w:unhideWhenUsed/>
    <w:qFormat/>
    <w:rPr>
      <w:color w:val="666666"/>
      <w:u w:val="none"/>
    </w:rPr>
  </w:style>
  <w:style w:type="character" w:styleId="ad">
    <w:name w:val="Hyperlink"/>
    <w:basedOn w:val="a1"/>
    <w:uiPriority w:val="99"/>
    <w:unhideWhenUsed/>
    <w:qFormat/>
    <w:rPr>
      <w:color w:val="666666"/>
      <w:u w:val="none"/>
    </w:rPr>
  </w:style>
  <w:style w:type="character" w:customStyle="1" w:styleId="current">
    <w:name w:val="current"/>
    <w:basedOn w:val="a1"/>
    <w:qFormat/>
    <w:rPr>
      <w:b/>
      <w:color w:val="000000"/>
      <w:bdr w:val="single" w:sz="6" w:space="0" w:color="CCCCCC"/>
      <w:shd w:val="clear" w:color="auto" w:fill="FFCC00"/>
    </w:rPr>
  </w:style>
  <w:style w:type="character" w:customStyle="1" w:styleId="timetip">
    <w:name w:val="timetip"/>
    <w:basedOn w:val="a1"/>
    <w:qFormat/>
    <w:rPr>
      <w:b/>
      <w:color w:val="FBD504"/>
      <w:sz w:val="84"/>
      <w:szCs w:val="84"/>
    </w:rPr>
  </w:style>
  <w:style w:type="character" w:customStyle="1" w:styleId="rate1">
    <w:name w:val="rate1"/>
    <w:basedOn w:val="a1"/>
    <w:qFormat/>
  </w:style>
  <w:style w:type="character" w:customStyle="1" w:styleId="disabled">
    <w:name w:val="disabled"/>
    <w:basedOn w:val="a1"/>
    <w:qFormat/>
    <w:rPr>
      <w:color w:val="000000"/>
    </w:rPr>
  </w:style>
  <w:style w:type="character" w:customStyle="1" w:styleId="2CharCharChar">
    <w:name w:val="标题 2 Char Char Char"/>
    <w:qFormat/>
    <w:rPr>
      <w:rFonts w:ascii="Arial" w:eastAsia="黑体" w:hAnsi="Arial"/>
      <w:b/>
      <w:kern w:val="2"/>
      <w:sz w:val="32"/>
      <w:lang w:val="en-US" w:eastAsia="zh-CN"/>
    </w:rPr>
  </w:style>
  <w:style w:type="character" w:customStyle="1" w:styleId="span11">
    <w:name w:val="span11"/>
    <w:basedOn w:val="a1"/>
    <w:qFormat/>
  </w:style>
  <w:style w:type="character" w:customStyle="1" w:styleId="rate">
    <w:name w:val="rate"/>
    <w:basedOn w:val="a1"/>
    <w:qFormat/>
  </w:style>
  <w:style w:type="paragraph" w:customStyle="1" w:styleId="ae">
    <w:name w:val="首行缩进"/>
    <w:basedOn w:val="a"/>
    <w:qFormat/>
    <w:pPr>
      <w:spacing w:afterLines="50" w:line="300" w:lineRule="auto"/>
      <w:ind w:firstLineChars="200" w:firstLine="200"/>
    </w:pPr>
    <w:rPr>
      <w:rFonts w:ascii="Arial" w:hAnsi="Arial"/>
      <w:sz w:val="24"/>
    </w:rPr>
  </w:style>
  <w:style w:type="paragraph" w:customStyle="1" w:styleId="20">
    <w:name w:val="2"/>
    <w:basedOn w:val="a"/>
    <w:next w:val="a"/>
    <w:qFormat/>
    <w:pPr>
      <w:ind w:firstLine="560"/>
    </w:pPr>
    <w:rPr>
      <w:rFonts w:ascii="仿宋_GB2312" w:eastAsia="仿宋_GB2312" w:hAnsi="新宋体"/>
      <w:sz w:val="32"/>
      <w:szCs w:val="32"/>
    </w:rPr>
  </w:style>
  <w:style w:type="paragraph" w:customStyle="1" w:styleId="af">
    <w:name w:val="缺省文本"/>
    <w:basedOn w:val="a"/>
    <w:qFormat/>
    <w:pPr>
      <w:autoSpaceDE w:val="0"/>
      <w:autoSpaceDN w:val="0"/>
      <w:adjustRightInd w:val="0"/>
      <w:jc w:val="left"/>
    </w:pPr>
    <w:rPr>
      <w:kern w:val="0"/>
      <w:sz w:val="24"/>
    </w:rPr>
  </w:style>
  <w:style w:type="character" w:customStyle="1" w:styleId="Char0">
    <w:name w:val="列出段落 Char"/>
    <w:link w:val="af0"/>
    <w:uiPriority w:val="34"/>
    <w:qFormat/>
    <w:rPr>
      <w:kern w:val="2"/>
      <w:sz w:val="24"/>
      <w:szCs w:val="24"/>
    </w:rPr>
  </w:style>
  <w:style w:type="paragraph" w:styleId="af0">
    <w:name w:val="List Paragraph"/>
    <w:basedOn w:val="a"/>
    <w:link w:val="Char0"/>
    <w:uiPriority w:val="34"/>
    <w:qFormat/>
    <w:pPr>
      <w:spacing w:line="360" w:lineRule="auto"/>
      <w:ind w:firstLineChars="200" w:firstLine="420"/>
    </w:pPr>
    <w:rPr>
      <w:sz w:val="24"/>
    </w:rPr>
  </w:style>
  <w:style w:type="character" w:customStyle="1" w:styleId="Char">
    <w:name w:val="批注框文本 Char"/>
    <w:basedOn w:val="a1"/>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1075</Words>
  <Characters>6132</Characters>
  <Application>Microsoft Office Word</Application>
  <DocSecurity>0</DocSecurity>
  <Lines>51</Lines>
  <Paragraphs>14</Paragraphs>
  <ScaleCrop>false</ScaleCrop>
  <Company>Microsoft</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采购方案</dc:title>
  <dc:creator>Administrator</dc:creator>
  <cp:lastModifiedBy>Microsoft 帐户</cp:lastModifiedBy>
  <cp:revision>10</cp:revision>
  <dcterms:created xsi:type="dcterms:W3CDTF">2019-04-28T06:13:00Z</dcterms:created>
  <dcterms:modified xsi:type="dcterms:W3CDTF">2021-08-12T09:15:00Z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