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A080C">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14:paraId="33C926CE">
      <w:pPr>
        <w:spacing w:line="360" w:lineRule="auto"/>
        <w:jc w:val="center"/>
        <w:rPr>
          <w:rFonts w:ascii="宋体" w:hAnsi="宋体" w:cs="宋体"/>
          <w:b/>
          <w:bCs/>
          <w:sz w:val="44"/>
          <w:szCs w:val="44"/>
        </w:rPr>
      </w:pPr>
    </w:p>
    <w:p w14:paraId="005B6DD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447A463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2401527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2411A02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7AF2668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0FF0458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16AE8A0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06175A51">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282D3A38">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6D0358CE">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0BC5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67144E98">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35801AAE">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6508D693">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09A5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0EFBD4EE">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6DAA7CEF">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28114268">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03F8E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E7B9">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4DF96F0B"/>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2026-04-03T06:35:29Z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45620A6715164899A3F87EE49A3DB972_13</vt:lpwstr>
  </property>
</Properties>
</file>